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1B" w:rsidRDefault="005F082F">
      <w:pPr>
        <w:pStyle w:val="af6"/>
        <w:ind w:left="5443"/>
      </w:pPr>
      <w:bookmarkStart w:id="0" w:name="_GoBack"/>
      <w:bookmarkEnd w:id="0"/>
      <w:r>
        <w:t>Приложение</w:t>
      </w:r>
    </w:p>
    <w:p w:rsidR="001B221B" w:rsidRDefault="005F082F">
      <w:pPr>
        <w:spacing w:before="0" w:after="0" w:line="240" w:lineRule="atLeast"/>
        <w:ind w:left="5443"/>
      </w:pPr>
      <w:r>
        <w:rPr>
          <w:rFonts w:cs="Times New Roman"/>
          <w:bCs/>
          <w:szCs w:val="24"/>
        </w:rPr>
        <w:t>к приказу Министерства образования и науки Курской области</w:t>
      </w:r>
    </w:p>
    <w:p w:rsidR="001B221B" w:rsidRDefault="005F082F">
      <w:pPr>
        <w:spacing w:before="0" w:after="0" w:line="240" w:lineRule="atLeast"/>
        <w:ind w:left="5499" w:hanging="57"/>
      </w:pPr>
      <w:r>
        <w:rPr>
          <w:rFonts w:cs="Times New Roman"/>
          <w:bCs/>
          <w:szCs w:val="24"/>
        </w:rPr>
        <w:t>от 27.09.23 № 1-1816</w:t>
      </w:r>
    </w:p>
    <w:p w:rsidR="001B221B" w:rsidRDefault="001B221B">
      <w:pPr>
        <w:spacing w:before="0" w:after="0" w:line="240" w:lineRule="atLeast"/>
        <w:ind w:left="5669" w:hanging="567"/>
        <w:jc w:val="both"/>
        <w:rPr>
          <w:rFonts w:cs="Times New Roman"/>
          <w:bCs/>
          <w:sz w:val="28"/>
          <w:szCs w:val="28"/>
        </w:rPr>
      </w:pPr>
    </w:p>
    <w:p w:rsidR="001B221B" w:rsidRDefault="005F082F">
      <w:pPr>
        <w:spacing w:before="0" w:after="0" w:line="240" w:lineRule="auto"/>
        <w:ind w:firstLine="425"/>
        <w:jc w:val="center"/>
        <w:rPr>
          <w:rFonts w:cs="Times New Roman"/>
          <w:b/>
          <w:sz w:val="28"/>
          <w:szCs w:val="28"/>
        </w:rPr>
      </w:pPr>
      <w:r>
        <w:rPr>
          <w:rFonts w:cs="Times New Roman"/>
          <w:b/>
          <w:sz w:val="28"/>
          <w:szCs w:val="28"/>
        </w:rPr>
        <w:t>Порядок проведения итогового сочинения (изложения)</w:t>
      </w:r>
    </w:p>
    <w:p w:rsidR="001B221B" w:rsidRDefault="005F082F">
      <w:pPr>
        <w:spacing w:before="0" w:after="0" w:line="240" w:lineRule="auto"/>
        <w:ind w:firstLine="425"/>
        <w:jc w:val="center"/>
        <w:rPr>
          <w:rFonts w:cs="Times New Roman"/>
          <w:b/>
          <w:sz w:val="28"/>
          <w:szCs w:val="28"/>
        </w:rPr>
      </w:pPr>
      <w:r>
        <w:rPr>
          <w:rFonts w:cs="Times New Roman"/>
          <w:b/>
          <w:sz w:val="28"/>
          <w:szCs w:val="28"/>
        </w:rPr>
        <w:t>в Курской области в 2023-2024 учебном году</w:t>
      </w:r>
    </w:p>
    <w:p w:rsidR="001B221B" w:rsidRDefault="001B221B">
      <w:pPr>
        <w:spacing w:before="0" w:after="0" w:line="240" w:lineRule="auto"/>
        <w:ind w:firstLine="425"/>
        <w:jc w:val="center"/>
        <w:rPr>
          <w:rFonts w:cs="Times New Roman"/>
          <w:b/>
          <w:sz w:val="28"/>
          <w:szCs w:val="28"/>
        </w:rPr>
      </w:pPr>
    </w:p>
    <w:p w:rsidR="001B221B" w:rsidRDefault="005F082F">
      <w:pPr>
        <w:spacing w:before="0" w:after="0" w:line="240" w:lineRule="auto"/>
        <w:jc w:val="center"/>
        <w:rPr>
          <w:rFonts w:cs="Times New Roman"/>
          <w:sz w:val="28"/>
          <w:szCs w:val="28"/>
        </w:rPr>
      </w:pPr>
      <w:r>
        <w:rPr>
          <w:rFonts w:cs="Times New Roman"/>
          <w:b/>
          <w:bCs/>
          <w:sz w:val="28"/>
          <w:szCs w:val="28"/>
        </w:rPr>
        <w:t xml:space="preserve">1. Общие положения </w:t>
      </w:r>
    </w:p>
    <w:p w:rsidR="001B221B" w:rsidRDefault="001B221B">
      <w:pPr>
        <w:spacing w:before="0" w:after="0" w:line="240" w:lineRule="auto"/>
        <w:jc w:val="center"/>
        <w:rPr>
          <w:rFonts w:cs="Times New Roman"/>
          <w:b/>
          <w:sz w:val="28"/>
          <w:szCs w:val="28"/>
        </w:rPr>
      </w:pPr>
    </w:p>
    <w:p w:rsidR="001B221B" w:rsidRDefault="005F082F">
      <w:pPr>
        <w:spacing w:before="0" w:after="0" w:line="240" w:lineRule="auto"/>
        <w:ind w:firstLine="709"/>
        <w:jc w:val="both"/>
        <w:rPr>
          <w:rFonts w:cs="Times New Roman"/>
          <w:sz w:val="28"/>
          <w:szCs w:val="28"/>
        </w:rPr>
      </w:pPr>
      <w:r>
        <w:rPr>
          <w:rFonts w:cs="Times New Roman"/>
          <w:sz w:val="28"/>
          <w:szCs w:val="28"/>
        </w:rPr>
        <w:t xml:space="preserve">Порядок проведения итогового сочинения </w:t>
      </w:r>
      <w:r>
        <w:rPr>
          <w:rFonts w:cs="Times New Roman"/>
          <w:sz w:val="28"/>
          <w:szCs w:val="28"/>
        </w:rPr>
        <w:t>(изложения) в Курской области в 2023-2024 учебном году (далее - Порядок) разработан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w:t>
      </w:r>
      <w:r>
        <w:rPr>
          <w:rFonts w:cs="Times New Roman"/>
          <w:sz w:val="28"/>
          <w:szCs w:val="28"/>
        </w:rPr>
        <w:t>ещения Российской Федерации и Федеральной службы по надзору в сфере образования и науки от 04.04.2023 №233/552 (зарегистрирован Министерством юстиции Российской Федерации 15.05.2023, регистрационный №73314) (далее – Порядок проведения ГИА -</w:t>
      </w:r>
      <w:r>
        <w:rPr>
          <w:sz w:val="28"/>
          <w:szCs w:val="28"/>
        </w:rPr>
        <w:t xml:space="preserve"> XI</w:t>
      </w:r>
      <w:r>
        <w:rPr>
          <w:rFonts w:cs="Times New Roman"/>
          <w:sz w:val="28"/>
          <w:szCs w:val="28"/>
        </w:rPr>
        <w:t>), письмом Фе</w:t>
      </w:r>
      <w:r>
        <w:rPr>
          <w:rFonts w:cs="Times New Roman"/>
          <w:sz w:val="28"/>
          <w:szCs w:val="28"/>
        </w:rPr>
        <w:t xml:space="preserve">деральной службы по надзору в сфере образования и науки от 21.09.2023 </w:t>
      </w:r>
      <w:r>
        <w:rPr>
          <w:rFonts w:cs="Times New Roman"/>
          <w:sz w:val="28"/>
          <w:szCs w:val="28"/>
        </w:rPr>
        <w:br/>
        <w:t>№ 04-303.</w:t>
      </w:r>
    </w:p>
    <w:p w:rsidR="001B221B" w:rsidRDefault="005F082F">
      <w:pPr>
        <w:spacing w:before="0" w:after="0" w:line="240" w:lineRule="auto"/>
        <w:ind w:firstLine="709"/>
        <w:jc w:val="both"/>
        <w:rPr>
          <w:rFonts w:cs="Times New Roman"/>
          <w:sz w:val="28"/>
          <w:szCs w:val="28"/>
        </w:rPr>
      </w:pPr>
      <w:r>
        <w:rPr>
          <w:rFonts w:cs="Times New Roman"/>
          <w:sz w:val="28"/>
          <w:szCs w:val="28"/>
        </w:rPr>
        <w:t>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w:t>
      </w:r>
      <w:r>
        <w:rPr>
          <w:rFonts w:cs="Times New Roman"/>
          <w:sz w:val="28"/>
          <w:szCs w:val="28"/>
        </w:rPr>
        <w:t>м, привлекаемым</w:t>
      </w:r>
      <w:r>
        <w:rPr>
          <w:rFonts w:cs="Times New Roman"/>
          <w:color w:val="FF0000"/>
          <w:sz w:val="28"/>
          <w:szCs w:val="28"/>
        </w:rPr>
        <w:t xml:space="preserve"> </w:t>
      </w:r>
      <w:r>
        <w:rPr>
          <w:rFonts w:cs="Times New Roman"/>
          <w:color w:val="000000" w:themeColor="text1"/>
          <w:sz w:val="28"/>
          <w:szCs w:val="28"/>
        </w:rPr>
        <w:t xml:space="preserve">к проведению </w:t>
      </w:r>
      <w:r>
        <w:rPr>
          <w:rFonts w:cs="Times New Roman"/>
          <w:sz w:val="28"/>
          <w:szCs w:val="28"/>
        </w:rPr>
        <w:t>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итогового со</w:t>
      </w:r>
      <w:r>
        <w:rPr>
          <w:rFonts w:cs="Times New Roman"/>
          <w:sz w:val="28"/>
          <w:szCs w:val="28"/>
        </w:rPr>
        <w:t>чинения (изложения), срок действия итогового сочинения (изложения).</w:t>
      </w:r>
    </w:p>
    <w:p w:rsidR="001B221B" w:rsidRDefault="001B221B">
      <w:pPr>
        <w:spacing w:before="0" w:after="0" w:line="240" w:lineRule="auto"/>
        <w:jc w:val="both"/>
        <w:rPr>
          <w:rFonts w:cs="Times New Roman"/>
          <w:b/>
          <w:sz w:val="28"/>
          <w:szCs w:val="28"/>
        </w:rPr>
      </w:pPr>
    </w:p>
    <w:p w:rsidR="001B221B" w:rsidRDefault="005F082F">
      <w:pPr>
        <w:pStyle w:val="Default"/>
        <w:jc w:val="center"/>
        <w:rPr>
          <w:b/>
          <w:bCs/>
          <w:color w:val="auto"/>
          <w:sz w:val="28"/>
          <w:szCs w:val="28"/>
        </w:rPr>
      </w:pPr>
      <w:r>
        <w:rPr>
          <w:b/>
          <w:bCs/>
          <w:color w:val="auto"/>
          <w:sz w:val="28"/>
          <w:szCs w:val="28"/>
        </w:rPr>
        <w:t>2. Категории участников итогового сочинения (изложения)</w:t>
      </w:r>
    </w:p>
    <w:p w:rsidR="001B221B" w:rsidRDefault="001B221B">
      <w:pPr>
        <w:pStyle w:val="Default"/>
        <w:jc w:val="center"/>
        <w:rPr>
          <w:color w:val="auto"/>
          <w:sz w:val="28"/>
          <w:szCs w:val="28"/>
        </w:rPr>
      </w:pPr>
    </w:p>
    <w:p w:rsidR="001B221B" w:rsidRDefault="005F082F">
      <w:pPr>
        <w:pStyle w:val="Default"/>
        <w:ind w:firstLine="709"/>
        <w:jc w:val="both"/>
        <w:rPr>
          <w:color w:val="auto"/>
          <w:sz w:val="28"/>
          <w:szCs w:val="28"/>
        </w:rPr>
      </w:pPr>
      <w:r>
        <w:rPr>
          <w:color w:val="auto"/>
          <w:sz w:val="28"/>
          <w:szCs w:val="28"/>
        </w:rPr>
        <w:t xml:space="preserve">2.1. Итоговое сочинение (изложение) как условие допуска к государственной итоговой аттестации по образовательным программам </w:t>
      </w:r>
      <w:r>
        <w:rPr>
          <w:color w:val="auto"/>
          <w:sz w:val="28"/>
          <w:szCs w:val="28"/>
        </w:rPr>
        <w:t>среднего общего образования (далее – ГИА-XI, ГИА) проводится для обучающихся образовательных</w:t>
      </w:r>
      <w:r>
        <w:rPr>
          <w:color w:val="auto"/>
          <w:sz w:val="28"/>
          <w:szCs w:val="28"/>
        </w:rPr>
        <w:tab/>
        <w:t>организаций, освоивших образовательные программы среднего общего образования в очной, очно-заочной или заочной формах (далее – обучающиеся), лиц, осваивающих образ</w:t>
      </w:r>
      <w:r>
        <w:rPr>
          <w:color w:val="auto"/>
          <w:sz w:val="28"/>
          <w:szCs w:val="28"/>
        </w:rPr>
        <w:t>овательные программы  среднего общего образования в форме самообразования или семейного образования, либо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w:t>
      </w:r>
      <w:r>
        <w:rPr>
          <w:color w:val="auto"/>
          <w:sz w:val="28"/>
          <w:szCs w:val="28"/>
        </w:rPr>
        <w:t>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проходящих ГИА экстерном в организации, осуществляющей обра</w:t>
      </w:r>
      <w:r>
        <w:rPr>
          <w:color w:val="auto"/>
          <w:sz w:val="28"/>
          <w:szCs w:val="28"/>
        </w:rPr>
        <w:t xml:space="preserve">зовательную деятельность по имеющим государственную аккредитацию образовательным программам среднего общего </w:t>
      </w:r>
      <w:r>
        <w:rPr>
          <w:color w:val="auto"/>
          <w:sz w:val="28"/>
          <w:szCs w:val="28"/>
        </w:rPr>
        <w:lastRenderedPageBreak/>
        <w:t xml:space="preserve">образования, в формах, установленных Порядком </w:t>
      </w:r>
      <w:r>
        <w:rPr>
          <w:sz w:val="28"/>
          <w:szCs w:val="28"/>
        </w:rPr>
        <w:t>проведения ГИА - XI</w:t>
      </w:r>
      <w:r>
        <w:rPr>
          <w:color w:val="auto"/>
          <w:sz w:val="28"/>
          <w:szCs w:val="28"/>
        </w:rPr>
        <w:t xml:space="preserve"> (далее – экстерны). </w:t>
      </w:r>
    </w:p>
    <w:p w:rsidR="001B221B" w:rsidRDefault="005F082F">
      <w:pPr>
        <w:pStyle w:val="Default"/>
        <w:ind w:firstLine="709"/>
        <w:jc w:val="both"/>
        <w:rPr>
          <w:color w:val="auto"/>
          <w:sz w:val="28"/>
          <w:szCs w:val="28"/>
        </w:rPr>
      </w:pPr>
      <w:r>
        <w:rPr>
          <w:color w:val="auto"/>
          <w:sz w:val="28"/>
          <w:szCs w:val="28"/>
        </w:rPr>
        <w:t>2.2. Итоговое сочинение в целях использования его результатов</w:t>
      </w:r>
      <w:r>
        <w:rPr>
          <w:color w:val="auto"/>
          <w:sz w:val="28"/>
          <w:szCs w:val="28"/>
        </w:rPr>
        <w:t xml:space="preserve"> при приеме на обучение по программам бакалавриата и специалитета в образовательные организации высшего образования по желанию вправе писать:</w:t>
      </w:r>
    </w:p>
    <w:p w:rsidR="001B221B" w:rsidRDefault="005F082F">
      <w:pPr>
        <w:pStyle w:val="Default"/>
        <w:ind w:firstLine="709"/>
        <w:jc w:val="both"/>
        <w:rPr>
          <w:color w:val="auto"/>
          <w:sz w:val="28"/>
          <w:szCs w:val="28"/>
        </w:rPr>
      </w:pPr>
      <w:r>
        <w:rPr>
          <w:color w:val="auto"/>
          <w:sz w:val="28"/>
          <w:szCs w:val="28"/>
        </w:rPr>
        <w:t>- лица, освоившие образовательные программы среднего общего образования в предыдущие годы, имеющие документ об обр</w:t>
      </w:r>
      <w:r>
        <w:rPr>
          <w:color w:val="auto"/>
          <w:sz w:val="28"/>
          <w:szCs w:val="28"/>
        </w:rPr>
        <w:t>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w:t>
      </w:r>
      <w:r>
        <w:rPr>
          <w:color w:val="auto"/>
          <w:sz w:val="28"/>
          <w:szCs w:val="28"/>
        </w:rPr>
        <w:t xml:space="preserve">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p w:rsidR="001B221B" w:rsidRDefault="005F082F">
      <w:pPr>
        <w:pStyle w:val="Default"/>
        <w:ind w:firstLine="709"/>
        <w:jc w:val="both"/>
        <w:rPr>
          <w:color w:val="auto"/>
          <w:sz w:val="28"/>
          <w:szCs w:val="28"/>
        </w:rPr>
      </w:pPr>
      <w:r>
        <w:rPr>
          <w:color w:val="auto"/>
          <w:sz w:val="28"/>
          <w:szCs w:val="28"/>
        </w:rPr>
        <w:t>- ли</w:t>
      </w:r>
      <w:r>
        <w:rPr>
          <w:color w:val="auto"/>
          <w:sz w:val="28"/>
          <w:szCs w:val="28"/>
        </w:rPr>
        <w:t>ца, обучающиеся по образовательным программам среднего профессионального образования (далее - обучающиеся СПО);</w:t>
      </w:r>
    </w:p>
    <w:p w:rsidR="001B221B" w:rsidRDefault="005F082F">
      <w:pPr>
        <w:pStyle w:val="Default"/>
        <w:ind w:firstLine="709"/>
        <w:jc w:val="both"/>
        <w:rPr>
          <w:color w:val="auto"/>
          <w:sz w:val="28"/>
          <w:szCs w:val="28"/>
        </w:rPr>
      </w:pPr>
      <w:r>
        <w:rPr>
          <w:color w:val="auto"/>
          <w:sz w:val="28"/>
          <w:szCs w:val="28"/>
        </w:rPr>
        <w:t>- обучающиеся, получающие среднее общее образование в иностранных организациях, осуществляющих образовательную деятельность (далее – обучающиеся</w:t>
      </w:r>
      <w:r>
        <w:rPr>
          <w:color w:val="auto"/>
          <w:sz w:val="28"/>
          <w:szCs w:val="28"/>
        </w:rPr>
        <w:t xml:space="preserve"> в иностранных ОО);</w:t>
      </w:r>
    </w:p>
    <w:p w:rsidR="001B221B" w:rsidRDefault="005F082F">
      <w:pPr>
        <w:pStyle w:val="Default"/>
        <w:ind w:firstLine="709"/>
        <w:jc w:val="both"/>
        <w:rPr>
          <w:color w:val="auto"/>
          <w:sz w:val="28"/>
          <w:szCs w:val="28"/>
        </w:rPr>
      </w:pPr>
      <w:r>
        <w:rPr>
          <w:color w:val="auto"/>
          <w:sz w:val="28"/>
          <w:szCs w:val="28"/>
        </w:rPr>
        <w:t>-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w:t>
      </w:r>
      <w:r>
        <w:rPr>
          <w:color w:val="auto"/>
          <w:sz w:val="28"/>
          <w:szCs w:val="28"/>
        </w:rPr>
        <w:t>у из этих предметов на ГИА в дополнительный период (далее - лица со справкой об обучении).</w:t>
      </w:r>
    </w:p>
    <w:p w:rsidR="001B221B" w:rsidRDefault="005F082F">
      <w:pPr>
        <w:pStyle w:val="Default"/>
        <w:ind w:firstLine="709"/>
        <w:jc w:val="both"/>
        <w:rPr>
          <w:color w:val="auto"/>
          <w:sz w:val="28"/>
          <w:szCs w:val="28"/>
        </w:rPr>
      </w:pPr>
      <w:r>
        <w:rPr>
          <w:color w:val="auto"/>
          <w:sz w:val="28"/>
          <w:szCs w:val="28"/>
        </w:rPr>
        <w:t>2.3. Итоговое изложение вправе писать:</w:t>
      </w:r>
    </w:p>
    <w:p w:rsidR="001B221B" w:rsidRDefault="005F082F">
      <w:pPr>
        <w:pStyle w:val="Default"/>
        <w:ind w:firstLine="709"/>
        <w:jc w:val="both"/>
        <w:rPr>
          <w:color w:val="auto"/>
          <w:sz w:val="28"/>
          <w:szCs w:val="28"/>
        </w:rPr>
      </w:pPr>
      <w:r>
        <w:rPr>
          <w:color w:val="auto"/>
          <w:sz w:val="28"/>
          <w:szCs w:val="28"/>
        </w:rPr>
        <w:t>- обучающиеся с ограниченными возможностями здоровья (далее – ОВЗ), экстерны с ОВЗ;</w:t>
      </w:r>
    </w:p>
    <w:p w:rsidR="001B221B" w:rsidRDefault="005F082F">
      <w:pPr>
        <w:pStyle w:val="Default"/>
        <w:ind w:firstLine="709"/>
        <w:jc w:val="both"/>
        <w:rPr>
          <w:color w:val="auto"/>
          <w:sz w:val="28"/>
          <w:szCs w:val="28"/>
        </w:rPr>
      </w:pPr>
      <w:r>
        <w:rPr>
          <w:color w:val="auto"/>
          <w:sz w:val="28"/>
          <w:szCs w:val="28"/>
        </w:rPr>
        <w:t xml:space="preserve">- обучающиеся – дети-инвалиды и инвалиды, </w:t>
      </w:r>
      <w:r>
        <w:rPr>
          <w:color w:val="auto"/>
          <w:sz w:val="28"/>
          <w:szCs w:val="28"/>
        </w:rPr>
        <w:t>экстерны – дети-инвалиды и инвалиды;</w:t>
      </w:r>
    </w:p>
    <w:p w:rsidR="001B221B" w:rsidRDefault="005F082F">
      <w:pPr>
        <w:pStyle w:val="Default"/>
        <w:ind w:firstLine="709"/>
        <w:jc w:val="both"/>
        <w:rPr>
          <w:color w:val="auto"/>
          <w:sz w:val="28"/>
          <w:szCs w:val="28"/>
        </w:rPr>
      </w:pPr>
      <w:r>
        <w:rPr>
          <w:color w:val="auto"/>
          <w:sz w:val="28"/>
          <w:szCs w:val="28"/>
        </w:rPr>
        <w:t>- обучающиеся в учреждениях, исполняющих наказание в виде лишения свободы;</w:t>
      </w:r>
    </w:p>
    <w:p w:rsidR="001B221B" w:rsidRDefault="005F082F">
      <w:pPr>
        <w:pStyle w:val="Default"/>
        <w:ind w:firstLine="709"/>
        <w:jc w:val="both"/>
        <w:rPr>
          <w:color w:val="auto"/>
          <w:sz w:val="28"/>
          <w:szCs w:val="28"/>
        </w:rPr>
      </w:pPr>
      <w:r>
        <w:rPr>
          <w:color w:val="auto"/>
          <w:sz w:val="28"/>
          <w:szCs w:val="28"/>
        </w:rPr>
        <w:t>- лица, обучающиеся по состоянию здоровья на дому, в образовательных организациях, в том числе санаторно-курортных, в которых проводятся необход</w:t>
      </w:r>
      <w:r>
        <w:rPr>
          <w:color w:val="auto"/>
          <w:sz w:val="28"/>
          <w:szCs w:val="28"/>
        </w:rPr>
        <w:t>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1B221B" w:rsidRDefault="005F082F">
      <w:pPr>
        <w:pStyle w:val="Default"/>
        <w:ind w:firstLine="709"/>
        <w:jc w:val="both"/>
        <w:rPr>
          <w:color w:val="auto"/>
          <w:sz w:val="28"/>
          <w:szCs w:val="28"/>
        </w:rPr>
      </w:pPr>
      <w:r>
        <w:rPr>
          <w:color w:val="auto"/>
          <w:sz w:val="28"/>
          <w:szCs w:val="28"/>
        </w:rPr>
        <w:t>2.4. Обучающиеся X классов, участвующие в экзаменах по отдельным учебным предметам, освоение которых заверши</w:t>
      </w:r>
      <w:r>
        <w:rPr>
          <w:color w:val="auto"/>
          <w:sz w:val="28"/>
          <w:szCs w:val="28"/>
        </w:rPr>
        <w:t>лось ранее, не участвуют в итоговом сочинении (изложении) по окончании X класса.</w:t>
      </w:r>
    </w:p>
    <w:p w:rsidR="001B221B" w:rsidRDefault="001B221B">
      <w:pPr>
        <w:pStyle w:val="Default"/>
        <w:jc w:val="both"/>
        <w:rPr>
          <w:color w:val="auto"/>
          <w:sz w:val="28"/>
          <w:szCs w:val="28"/>
        </w:rPr>
      </w:pPr>
    </w:p>
    <w:p w:rsidR="001B221B" w:rsidRDefault="005F082F">
      <w:pPr>
        <w:pStyle w:val="Default"/>
        <w:jc w:val="center"/>
        <w:rPr>
          <w:b/>
          <w:bCs/>
          <w:color w:val="auto"/>
          <w:sz w:val="28"/>
          <w:szCs w:val="28"/>
        </w:rPr>
      </w:pPr>
      <w:r>
        <w:rPr>
          <w:b/>
          <w:bCs/>
          <w:color w:val="auto"/>
          <w:sz w:val="28"/>
          <w:szCs w:val="28"/>
        </w:rPr>
        <w:t>3. Порядок подачи заявления на участие</w:t>
      </w:r>
    </w:p>
    <w:p w:rsidR="001B221B" w:rsidRDefault="005F082F">
      <w:pPr>
        <w:pStyle w:val="Default"/>
        <w:jc w:val="center"/>
        <w:rPr>
          <w:b/>
          <w:bCs/>
          <w:color w:val="auto"/>
          <w:sz w:val="28"/>
          <w:szCs w:val="28"/>
        </w:rPr>
      </w:pPr>
      <w:r>
        <w:rPr>
          <w:b/>
          <w:bCs/>
          <w:color w:val="auto"/>
          <w:sz w:val="28"/>
          <w:szCs w:val="28"/>
        </w:rPr>
        <w:t>в итоговом сочинении (изложении)</w:t>
      </w:r>
    </w:p>
    <w:p w:rsidR="001B221B" w:rsidRDefault="001B221B">
      <w:pPr>
        <w:pStyle w:val="Default"/>
        <w:jc w:val="both"/>
        <w:rPr>
          <w:color w:val="auto"/>
          <w:sz w:val="28"/>
          <w:szCs w:val="28"/>
        </w:rPr>
      </w:pPr>
    </w:p>
    <w:p w:rsidR="001B221B" w:rsidRDefault="005F082F">
      <w:pPr>
        <w:pStyle w:val="Default"/>
        <w:ind w:firstLine="709"/>
        <w:jc w:val="both"/>
        <w:rPr>
          <w:color w:val="auto"/>
          <w:sz w:val="28"/>
          <w:szCs w:val="28"/>
        </w:rPr>
      </w:pPr>
      <w:r>
        <w:rPr>
          <w:color w:val="auto"/>
          <w:sz w:val="28"/>
          <w:szCs w:val="28"/>
        </w:rPr>
        <w:t>3.1. Для участия в итоговом сочинении (изложении) обучающиеся подают заявление и согласие на обработк</w:t>
      </w:r>
      <w:r>
        <w:rPr>
          <w:color w:val="auto"/>
          <w:sz w:val="28"/>
          <w:szCs w:val="28"/>
        </w:rPr>
        <w:t xml:space="preserve">у персональных данных в образовательные организации, в которых обучающиеся осваивают образовательные программы </w:t>
      </w:r>
      <w:r>
        <w:rPr>
          <w:color w:val="auto"/>
          <w:sz w:val="28"/>
          <w:szCs w:val="28"/>
        </w:rPr>
        <w:lastRenderedPageBreak/>
        <w:t>среднего общего образования, а экстерны – в образовательные организации, выбранные экстернами для прохождения ГИА. Указанные заявления подаются н</w:t>
      </w:r>
      <w:r>
        <w:rPr>
          <w:color w:val="auto"/>
          <w:sz w:val="28"/>
          <w:szCs w:val="28"/>
        </w:rPr>
        <w:t>е позднее чем за две недели до начала проведения итогового сочинения (изложения). Форма заявления утверждается приказом Министерства образования и науки Курской области.</w:t>
      </w:r>
    </w:p>
    <w:p w:rsidR="001B221B" w:rsidRDefault="005F082F">
      <w:pPr>
        <w:pStyle w:val="Default"/>
        <w:ind w:firstLine="708"/>
        <w:jc w:val="both"/>
        <w:rPr>
          <w:color w:val="auto"/>
          <w:sz w:val="28"/>
          <w:szCs w:val="28"/>
        </w:rPr>
      </w:pPr>
      <w:r>
        <w:rPr>
          <w:color w:val="auto"/>
          <w:sz w:val="28"/>
          <w:szCs w:val="28"/>
        </w:rPr>
        <w:t>3.2. Участники итогового сочинения (изложения) с ОВЗ при подаче заявлений об участии в</w:t>
      </w:r>
      <w:r>
        <w:rPr>
          <w:color w:val="auto"/>
          <w:sz w:val="28"/>
          <w:szCs w:val="28"/>
        </w:rPr>
        <w:t xml:space="preserve"> итоговом сочинении (изложении) предъявляют оригинал или надлежащим образом заверенную копию рекомендаций психолого-медико-педагогической комиссии (далее - рекомендации ПМПК), а участники итогового сочинения (изложения) – дети-инвалиды и инвалиды – оригина</w:t>
      </w:r>
      <w:r>
        <w:rPr>
          <w:color w:val="auto"/>
          <w:sz w:val="28"/>
          <w:szCs w:val="28"/>
        </w:rPr>
        <w:t>л или надлежащим образом заверенную копию справки, подтверждающей инвалидность.</w:t>
      </w:r>
    </w:p>
    <w:p w:rsidR="001B221B" w:rsidRDefault="005F082F">
      <w:pPr>
        <w:pStyle w:val="Default"/>
        <w:ind w:firstLine="708"/>
        <w:jc w:val="both"/>
        <w:rPr>
          <w:color w:val="auto"/>
          <w:sz w:val="28"/>
          <w:szCs w:val="28"/>
        </w:rPr>
      </w:pPr>
      <w:r>
        <w:rPr>
          <w:color w:val="auto"/>
          <w:sz w:val="28"/>
          <w:szCs w:val="28"/>
        </w:rPr>
        <w:t>3.3. Лица, перечисленные в подпункте 2.2 настоящего Порядка, не позднее чем за две недели до начала проведения итогового сочинения подают заявления для участия в итоговом сочин</w:t>
      </w:r>
      <w:r>
        <w:rPr>
          <w:color w:val="auto"/>
          <w:sz w:val="28"/>
          <w:szCs w:val="28"/>
        </w:rPr>
        <w:t>ении и согласия на обработку персональных данных в места регистрации, определенные Министерством образования и науки Курской области. Лица, перечисленные в подпункте 2.2 настоящего Порядка, с ОВЗ при подаче заявлений об участии в итоговом сочинении предъяв</w:t>
      </w:r>
      <w:r>
        <w:rPr>
          <w:color w:val="auto"/>
          <w:sz w:val="28"/>
          <w:szCs w:val="28"/>
        </w:rPr>
        <w:t>ляют оригинал или надлежащим образом заверенную копию рекомендаций ПМПК, а дети-инвалиды и инвалиды – оригинал или надлежащим образом заверенную копию справки, подтверждающей инвалидность.</w:t>
      </w:r>
    </w:p>
    <w:p w:rsidR="001B221B" w:rsidRDefault="005F082F">
      <w:pPr>
        <w:pStyle w:val="Default"/>
        <w:ind w:firstLine="708"/>
        <w:jc w:val="both"/>
        <w:rPr>
          <w:color w:val="auto"/>
          <w:sz w:val="28"/>
          <w:szCs w:val="28"/>
        </w:rPr>
      </w:pPr>
      <w:r>
        <w:rPr>
          <w:color w:val="auto"/>
          <w:sz w:val="28"/>
          <w:szCs w:val="28"/>
        </w:rPr>
        <w:t>3.4. Лица, перечисленные в подпункте 2.2 настоящего Порядка, самост</w:t>
      </w:r>
      <w:r>
        <w:rPr>
          <w:color w:val="auto"/>
          <w:sz w:val="28"/>
          <w:szCs w:val="28"/>
        </w:rPr>
        <w:t xml:space="preserve">оятельно определяют дату участия в итоговом сочинении с учетом дат, установленных пунктами 22 и 30 Порядка проведения ГИА-XI, которую указывают в заявлении. </w:t>
      </w:r>
    </w:p>
    <w:p w:rsidR="001B221B" w:rsidRDefault="005F082F">
      <w:pPr>
        <w:pStyle w:val="Default"/>
        <w:ind w:firstLine="708"/>
        <w:jc w:val="both"/>
        <w:rPr>
          <w:color w:val="auto"/>
          <w:sz w:val="28"/>
          <w:szCs w:val="28"/>
        </w:rPr>
      </w:pPr>
      <w:r>
        <w:rPr>
          <w:color w:val="auto"/>
          <w:sz w:val="28"/>
          <w:szCs w:val="28"/>
        </w:rPr>
        <w:t>3.5. Регистрация лиц со справкой об обучении для участия по их желанию в итоговом сочинении провод</w:t>
      </w:r>
      <w:r>
        <w:rPr>
          <w:color w:val="auto"/>
          <w:sz w:val="28"/>
          <w:szCs w:val="28"/>
        </w:rPr>
        <w:t>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w:t>
      </w:r>
      <w:r>
        <w:rPr>
          <w:color w:val="auto"/>
          <w:sz w:val="28"/>
          <w:szCs w:val="28"/>
        </w:rPr>
        <w:t>му организацией, осуществляющей образовательную деятельность.</w:t>
      </w:r>
    </w:p>
    <w:p w:rsidR="001B221B" w:rsidRDefault="001B221B">
      <w:pPr>
        <w:pStyle w:val="Default"/>
        <w:ind w:firstLine="708"/>
        <w:jc w:val="both"/>
        <w:rPr>
          <w:color w:val="auto"/>
          <w:sz w:val="28"/>
          <w:szCs w:val="28"/>
        </w:rPr>
      </w:pPr>
    </w:p>
    <w:p w:rsidR="001B221B" w:rsidRDefault="005F082F">
      <w:pPr>
        <w:pStyle w:val="Default"/>
        <w:jc w:val="center"/>
        <w:rPr>
          <w:b/>
          <w:bCs/>
          <w:sz w:val="28"/>
          <w:szCs w:val="28"/>
        </w:rPr>
      </w:pPr>
      <w:r>
        <w:rPr>
          <w:b/>
          <w:bCs/>
          <w:sz w:val="28"/>
          <w:szCs w:val="28"/>
        </w:rPr>
        <w:t>4. Особенности итогового сочинения (изложения).</w:t>
      </w:r>
    </w:p>
    <w:p w:rsidR="001B221B" w:rsidRDefault="005F082F">
      <w:pPr>
        <w:pStyle w:val="Default"/>
        <w:jc w:val="center"/>
        <w:rPr>
          <w:b/>
          <w:bCs/>
          <w:sz w:val="28"/>
          <w:szCs w:val="28"/>
        </w:rPr>
      </w:pPr>
      <w:r>
        <w:rPr>
          <w:b/>
          <w:bCs/>
          <w:sz w:val="28"/>
          <w:szCs w:val="28"/>
        </w:rPr>
        <w:t xml:space="preserve">Сроки и продолжительность написания </w:t>
      </w:r>
    </w:p>
    <w:p w:rsidR="001B221B" w:rsidRDefault="005F082F">
      <w:pPr>
        <w:pStyle w:val="Default"/>
        <w:jc w:val="center"/>
        <w:rPr>
          <w:b/>
          <w:bCs/>
          <w:sz w:val="28"/>
          <w:szCs w:val="28"/>
        </w:rPr>
      </w:pPr>
      <w:r>
        <w:rPr>
          <w:b/>
          <w:bCs/>
          <w:sz w:val="28"/>
          <w:szCs w:val="28"/>
        </w:rPr>
        <w:t>итогового сочинения (изложения)</w:t>
      </w:r>
    </w:p>
    <w:p w:rsidR="001B221B" w:rsidRDefault="001B221B">
      <w:pPr>
        <w:pStyle w:val="Default"/>
        <w:tabs>
          <w:tab w:val="left" w:pos="0"/>
        </w:tabs>
        <w:jc w:val="center"/>
        <w:rPr>
          <w:b/>
          <w:bCs/>
          <w:sz w:val="28"/>
          <w:szCs w:val="28"/>
        </w:rPr>
      </w:pPr>
    </w:p>
    <w:p w:rsidR="001B221B" w:rsidRDefault="005F082F">
      <w:pPr>
        <w:pStyle w:val="24"/>
        <w:keepNext/>
        <w:keepLines/>
        <w:shd w:val="clear" w:color="auto" w:fill="auto"/>
        <w:tabs>
          <w:tab w:val="left" w:pos="0"/>
        </w:tabs>
        <w:spacing w:before="0" w:after="0" w:line="250" w:lineRule="exact"/>
        <w:ind w:left="119" w:firstLine="720"/>
        <w:rPr>
          <w:b/>
          <w:sz w:val="28"/>
          <w:szCs w:val="28"/>
        </w:rPr>
      </w:pPr>
      <w:bookmarkStart w:id="1" w:name="bookmark3"/>
      <w:bookmarkStart w:id="2" w:name="bookmark2"/>
      <w:r>
        <w:rPr>
          <w:b/>
          <w:sz w:val="28"/>
          <w:szCs w:val="28"/>
        </w:rPr>
        <w:t>4.1. Итоговое сочинени</w:t>
      </w:r>
      <w:bookmarkEnd w:id="1"/>
      <w:bookmarkEnd w:id="2"/>
      <w:r>
        <w:rPr>
          <w:b/>
          <w:sz w:val="28"/>
          <w:szCs w:val="28"/>
        </w:rPr>
        <w:t>е</w:t>
      </w:r>
    </w:p>
    <w:p w:rsidR="001B221B" w:rsidRDefault="005F082F">
      <w:pPr>
        <w:pStyle w:val="3"/>
        <w:shd w:val="clear" w:color="auto" w:fill="auto"/>
        <w:tabs>
          <w:tab w:val="left" w:pos="0"/>
        </w:tabs>
        <w:ind w:left="120" w:right="120" w:firstLine="720"/>
        <w:rPr>
          <w:sz w:val="28"/>
          <w:szCs w:val="28"/>
        </w:rPr>
      </w:pPr>
      <w:r>
        <w:rPr>
          <w:sz w:val="28"/>
          <w:szCs w:val="28"/>
        </w:rPr>
        <w:t>4.1.1. 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w:t>
      </w:r>
      <w:r>
        <w:rPr>
          <w:sz w:val="28"/>
          <w:szCs w:val="28"/>
        </w:rPr>
        <w:t xml:space="preserve">ю позицию. С другой стороны, оно является литературоцентричным, так как содержит требование построения аргументации с обязательным привлечением </w:t>
      </w:r>
      <w:r>
        <w:rPr>
          <w:sz w:val="28"/>
          <w:szCs w:val="28"/>
        </w:rPr>
        <w:br/>
        <w:t>примера(-ов) из литературного материала.</w:t>
      </w:r>
    </w:p>
    <w:p w:rsidR="001B221B" w:rsidRDefault="005F082F">
      <w:pPr>
        <w:spacing w:before="0" w:after="0" w:line="240" w:lineRule="auto"/>
        <w:rPr>
          <w:rFonts w:eastAsia="Times New Roman" w:cs="Times New Roman"/>
          <w:sz w:val="28"/>
          <w:szCs w:val="28"/>
        </w:rPr>
      </w:pPr>
      <w:r>
        <w:br w:type="page"/>
      </w:r>
    </w:p>
    <w:p w:rsidR="001B221B" w:rsidRDefault="005F082F">
      <w:pPr>
        <w:pStyle w:val="11"/>
        <w:shd w:val="clear" w:color="auto" w:fill="auto"/>
        <w:tabs>
          <w:tab w:val="left" w:pos="0"/>
        </w:tabs>
        <w:spacing w:line="240" w:lineRule="auto"/>
        <w:ind w:left="113" w:right="142" w:firstLine="720"/>
        <w:rPr>
          <w:sz w:val="28"/>
          <w:szCs w:val="28"/>
        </w:rPr>
      </w:pPr>
      <w:r>
        <w:rPr>
          <w:sz w:val="28"/>
          <w:szCs w:val="28"/>
        </w:rPr>
        <w:lastRenderedPageBreak/>
        <w:t>4.1.2. Структура закрытого банка тем итогового сочинения</w:t>
      </w:r>
    </w:p>
    <w:p w:rsidR="001B221B" w:rsidRDefault="001B221B">
      <w:pPr>
        <w:pStyle w:val="11"/>
        <w:shd w:val="clear" w:color="auto" w:fill="auto"/>
        <w:tabs>
          <w:tab w:val="left" w:pos="0"/>
        </w:tabs>
        <w:spacing w:line="240" w:lineRule="auto"/>
        <w:ind w:left="113" w:right="142" w:firstLine="720"/>
        <w:rPr>
          <w:sz w:val="28"/>
          <w:szCs w:val="28"/>
        </w:rPr>
      </w:pPr>
    </w:p>
    <w:tbl>
      <w:tblPr>
        <w:tblStyle w:val="af7"/>
        <w:tblW w:w="9750" w:type="dxa"/>
        <w:tblInd w:w="113" w:type="dxa"/>
        <w:tblLook w:val="04A0" w:firstRow="1" w:lastRow="0" w:firstColumn="1" w:lastColumn="0" w:noHBand="0" w:noVBand="1"/>
      </w:tblPr>
      <w:tblGrid>
        <w:gridCol w:w="975"/>
        <w:gridCol w:w="8775"/>
      </w:tblGrid>
      <w:tr w:rsidR="001B221B">
        <w:tc>
          <w:tcPr>
            <w:tcW w:w="975" w:type="dxa"/>
          </w:tcPr>
          <w:p w:rsidR="001B221B" w:rsidRDefault="001B221B">
            <w:pPr>
              <w:pStyle w:val="11"/>
              <w:shd w:val="clear" w:color="auto" w:fill="auto"/>
              <w:tabs>
                <w:tab w:val="left" w:pos="0"/>
              </w:tabs>
              <w:spacing w:line="240" w:lineRule="auto"/>
              <w:ind w:right="142"/>
              <w:rPr>
                <w:sz w:val="28"/>
                <w:szCs w:val="28"/>
              </w:rPr>
            </w:pPr>
          </w:p>
        </w:tc>
        <w:tc>
          <w:tcPr>
            <w:tcW w:w="8774" w:type="dxa"/>
          </w:tcPr>
          <w:p w:rsidR="001B221B" w:rsidRDefault="005F082F">
            <w:pPr>
              <w:pStyle w:val="11"/>
              <w:shd w:val="clear" w:color="auto" w:fill="auto"/>
              <w:tabs>
                <w:tab w:val="left" w:pos="0"/>
              </w:tabs>
              <w:spacing w:line="240" w:lineRule="auto"/>
              <w:ind w:left="113" w:right="142" w:firstLine="720"/>
              <w:rPr>
                <w:sz w:val="28"/>
                <w:szCs w:val="28"/>
              </w:rPr>
            </w:pPr>
            <w:r>
              <w:rPr>
                <w:sz w:val="28"/>
                <w:szCs w:val="28"/>
              </w:rPr>
              <w:t>Разделы и</w:t>
            </w:r>
            <w:r>
              <w:rPr>
                <w:sz w:val="28"/>
                <w:szCs w:val="28"/>
              </w:rPr>
              <w:t xml:space="preserve"> подразделы</w:t>
            </w:r>
          </w:p>
        </w:tc>
      </w:tr>
      <w:tr w:rsidR="001B221B">
        <w:tc>
          <w:tcPr>
            <w:tcW w:w="975" w:type="dxa"/>
          </w:tcPr>
          <w:p w:rsidR="001B221B" w:rsidRDefault="005F082F">
            <w:pPr>
              <w:pStyle w:val="50"/>
              <w:shd w:val="clear" w:color="auto" w:fill="auto"/>
              <w:ind w:left="140"/>
              <w:rPr>
                <w:b/>
              </w:rPr>
            </w:pPr>
            <w:r>
              <w:rPr>
                <w:b/>
              </w:rPr>
              <w:t>1</w:t>
            </w:r>
          </w:p>
        </w:tc>
        <w:tc>
          <w:tcPr>
            <w:tcW w:w="8774" w:type="dxa"/>
          </w:tcPr>
          <w:p w:rsidR="001B221B" w:rsidRDefault="005F082F">
            <w:pPr>
              <w:pStyle w:val="11"/>
              <w:shd w:val="clear" w:color="auto" w:fill="auto"/>
              <w:tabs>
                <w:tab w:val="left" w:pos="0"/>
              </w:tabs>
              <w:spacing w:line="240" w:lineRule="auto"/>
              <w:ind w:left="113" w:right="142" w:firstLine="720"/>
              <w:rPr>
                <w:b/>
                <w:sz w:val="28"/>
                <w:szCs w:val="28"/>
              </w:rPr>
            </w:pPr>
            <w:r>
              <w:rPr>
                <w:b/>
                <w:sz w:val="28"/>
                <w:szCs w:val="28"/>
              </w:rPr>
              <w:t>Духовно-нравственные ориентиры в жизни человека</w:t>
            </w:r>
          </w:p>
        </w:tc>
      </w:tr>
      <w:tr w:rsidR="001B221B">
        <w:trPr>
          <w:trHeight w:val="248"/>
        </w:trPr>
        <w:tc>
          <w:tcPr>
            <w:tcW w:w="975" w:type="dxa"/>
          </w:tcPr>
          <w:p w:rsidR="001B221B" w:rsidRDefault="005F082F">
            <w:pPr>
              <w:pStyle w:val="3"/>
              <w:shd w:val="clear" w:color="auto" w:fill="auto"/>
              <w:spacing w:line="240" w:lineRule="auto"/>
              <w:ind w:left="140" w:firstLine="0"/>
              <w:jc w:val="left"/>
            </w:pPr>
            <w:r>
              <w:t>1.1.</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Внутренний мир человека и его личностные качества</w:t>
            </w:r>
          </w:p>
        </w:tc>
      </w:tr>
      <w:tr w:rsidR="001B221B">
        <w:tc>
          <w:tcPr>
            <w:tcW w:w="975" w:type="dxa"/>
          </w:tcPr>
          <w:p w:rsidR="001B221B" w:rsidRDefault="005F082F">
            <w:pPr>
              <w:pStyle w:val="3"/>
              <w:shd w:val="clear" w:color="auto" w:fill="auto"/>
              <w:spacing w:line="240" w:lineRule="auto"/>
              <w:ind w:left="140" w:firstLine="0"/>
              <w:jc w:val="left"/>
            </w:pPr>
            <w:r>
              <w:t>1.2.</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Отношение человека к другому человеку (окружению), нравственные идеалы и выбор между добром и злом</w:t>
            </w:r>
          </w:p>
        </w:tc>
      </w:tr>
      <w:tr w:rsidR="001B221B">
        <w:tc>
          <w:tcPr>
            <w:tcW w:w="975" w:type="dxa"/>
          </w:tcPr>
          <w:p w:rsidR="001B221B" w:rsidRDefault="005F082F">
            <w:pPr>
              <w:pStyle w:val="3"/>
              <w:shd w:val="clear" w:color="auto" w:fill="auto"/>
              <w:spacing w:line="240" w:lineRule="auto"/>
              <w:ind w:left="140" w:firstLine="0"/>
              <w:jc w:val="left"/>
            </w:pPr>
            <w:r>
              <w:t>1.3.</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 xml:space="preserve">Познание человеком самого </w:t>
            </w:r>
            <w:r>
              <w:rPr>
                <w:sz w:val="28"/>
                <w:szCs w:val="28"/>
              </w:rPr>
              <w:t>себя</w:t>
            </w:r>
          </w:p>
        </w:tc>
      </w:tr>
      <w:tr w:rsidR="001B221B">
        <w:tc>
          <w:tcPr>
            <w:tcW w:w="975" w:type="dxa"/>
          </w:tcPr>
          <w:p w:rsidR="001B221B" w:rsidRDefault="005F082F">
            <w:pPr>
              <w:pStyle w:val="3"/>
              <w:shd w:val="clear" w:color="auto" w:fill="auto"/>
              <w:spacing w:line="240" w:lineRule="auto"/>
              <w:ind w:left="140" w:firstLine="0"/>
              <w:jc w:val="left"/>
            </w:pPr>
            <w:r>
              <w:t>1.4.</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Свобода человека и ее ограничения</w:t>
            </w:r>
          </w:p>
        </w:tc>
      </w:tr>
      <w:tr w:rsidR="001B221B">
        <w:tc>
          <w:tcPr>
            <w:tcW w:w="975" w:type="dxa"/>
          </w:tcPr>
          <w:p w:rsidR="001B221B" w:rsidRDefault="005F082F">
            <w:pPr>
              <w:pStyle w:val="50"/>
              <w:shd w:val="clear" w:color="auto" w:fill="auto"/>
              <w:ind w:left="140"/>
              <w:rPr>
                <w:b/>
              </w:rPr>
            </w:pPr>
            <w:r>
              <w:rPr>
                <w:b/>
              </w:rPr>
              <w:t>2</w:t>
            </w:r>
          </w:p>
        </w:tc>
        <w:tc>
          <w:tcPr>
            <w:tcW w:w="8774" w:type="dxa"/>
          </w:tcPr>
          <w:p w:rsidR="001B221B" w:rsidRDefault="005F082F">
            <w:pPr>
              <w:pStyle w:val="11"/>
              <w:shd w:val="clear" w:color="auto" w:fill="auto"/>
              <w:tabs>
                <w:tab w:val="left" w:pos="0"/>
              </w:tabs>
              <w:spacing w:line="240" w:lineRule="auto"/>
              <w:ind w:left="113" w:right="142" w:firstLine="720"/>
              <w:rPr>
                <w:b/>
              </w:rPr>
            </w:pPr>
            <w:r>
              <w:rPr>
                <w:b/>
                <w:sz w:val="28"/>
                <w:szCs w:val="28"/>
              </w:rPr>
              <w:t>Семья, общество, Отечество в жизни человека</w:t>
            </w:r>
          </w:p>
        </w:tc>
      </w:tr>
      <w:tr w:rsidR="001B221B">
        <w:tc>
          <w:tcPr>
            <w:tcW w:w="975" w:type="dxa"/>
          </w:tcPr>
          <w:p w:rsidR="001B221B" w:rsidRDefault="005F082F">
            <w:pPr>
              <w:pStyle w:val="3"/>
              <w:shd w:val="clear" w:color="auto" w:fill="auto"/>
              <w:spacing w:line="240" w:lineRule="auto"/>
              <w:ind w:left="140" w:firstLine="0"/>
              <w:jc w:val="left"/>
            </w:pPr>
            <w:r>
              <w:t>2.1.</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Семья, род; семейные ценности и традиции</w:t>
            </w:r>
          </w:p>
        </w:tc>
      </w:tr>
      <w:tr w:rsidR="001B221B">
        <w:tc>
          <w:tcPr>
            <w:tcW w:w="975" w:type="dxa"/>
          </w:tcPr>
          <w:p w:rsidR="001B221B" w:rsidRDefault="005F082F">
            <w:pPr>
              <w:pStyle w:val="3"/>
              <w:shd w:val="clear" w:color="auto" w:fill="auto"/>
              <w:spacing w:line="240" w:lineRule="auto"/>
              <w:ind w:left="140" w:firstLine="0"/>
              <w:jc w:val="left"/>
            </w:pPr>
            <w:r>
              <w:t>2.2.</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Человек и общество</w:t>
            </w:r>
          </w:p>
        </w:tc>
      </w:tr>
      <w:tr w:rsidR="001B221B">
        <w:tc>
          <w:tcPr>
            <w:tcW w:w="975" w:type="dxa"/>
          </w:tcPr>
          <w:p w:rsidR="001B221B" w:rsidRDefault="005F082F">
            <w:pPr>
              <w:pStyle w:val="3"/>
              <w:shd w:val="clear" w:color="auto" w:fill="auto"/>
              <w:spacing w:line="240" w:lineRule="auto"/>
              <w:ind w:left="140" w:firstLine="0"/>
              <w:jc w:val="left"/>
            </w:pPr>
            <w:r>
              <w:t>2.3.</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Родина, государство, гражданская позиция человека</w:t>
            </w:r>
          </w:p>
        </w:tc>
      </w:tr>
      <w:tr w:rsidR="001B221B">
        <w:tc>
          <w:tcPr>
            <w:tcW w:w="975" w:type="dxa"/>
          </w:tcPr>
          <w:p w:rsidR="001B221B" w:rsidRDefault="005F082F">
            <w:pPr>
              <w:pStyle w:val="50"/>
              <w:shd w:val="clear" w:color="auto" w:fill="auto"/>
              <w:ind w:left="140"/>
              <w:rPr>
                <w:b/>
              </w:rPr>
            </w:pPr>
            <w:r>
              <w:rPr>
                <w:b/>
              </w:rPr>
              <w:t>3</w:t>
            </w:r>
          </w:p>
        </w:tc>
        <w:tc>
          <w:tcPr>
            <w:tcW w:w="8774" w:type="dxa"/>
          </w:tcPr>
          <w:p w:rsidR="001B221B" w:rsidRDefault="005F082F">
            <w:pPr>
              <w:pStyle w:val="11"/>
              <w:shd w:val="clear" w:color="auto" w:fill="auto"/>
              <w:tabs>
                <w:tab w:val="left" w:pos="0"/>
              </w:tabs>
              <w:spacing w:line="240" w:lineRule="auto"/>
              <w:ind w:left="113" w:right="142" w:firstLine="720"/>
              <w:rPr>
                <w:b/>
              </w:rPr>
            </w:pPr>
            <w:r>
              <w:rPr>
                <w:b/>
                <w:sz w:val="28"/>
                <w:szCs w:val="28"/>
              </w:rPr>
              <w:t xml:space="preserve">Природа и культура в жизни </w:t>
            </w:r>
            <w:r>
              <w:rPr>
                <w:b/>
                <w:sz w:val="28"/>
                <w:szCs w:val="28"/>
              </w:rPr>
              <w:t>человека</w:t>
            </w:r>
          </w:p>
        </w:tc>
      </w:tr>
      <w:tr w:rsidR="001B221B">
        <w:tc>
          <w:tcPr>
            <w:tcW w:w="975" w:type="dxa"/>
          </w:tcPr>
          <w:p w:rsidR="001B221B" w:rsidRDefault="005F082F">
            <w:pPr>
              <w:pStyle w:val="3"/>
              <w:shd w:val="clear" w:color="auto" w:fill="auto"/>
              <w:spacing w:line="240" w:lineRule="auto"/>
              <w:ind w:left="140" w:firstLine="0"/>
              <w:jc w:val="left"/>
            </w:pPr>
            <w:r>
              <w:t>3.1.</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Природа и человек</w:t>
            </w:r>
          </w:p>
        </w:tc>
      </w:tr>
      <w:tr w:rsidR="001B221B">
        <w:tc>
          <w:tcPr>
            <w:tcW w:w="975" w:type="dxa"/>
          </w:tcPr>
          <w:p w:rsidR="001B221B" w:rsidRDefault="005F082F">
            <w:pPr>
              <w:pStyle w:val="3"/>
              <w:shd w:val="clear" w:color="auto" w:fill="auto"/>
              <w:spacing w:line="240" w:lineRule="auto"/>
              <w:ind w:left="140" w:firstLine="0"/>
              <w:jc w:val="left"/>
            </w:pPr>
            <w:r>
              <w:t>3.2.</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Наука и человек</w:t>
            </w:r>
          </w:p>
        </w:tc>
      </w:tr>
      <w:tr w:rsidR="001B221B">
        <w:trPr>
          <w:trHeight w:val="347"/>
        </w:trPr>
        <w:tc>
          <w:tcPr>
            <w:tcW w:w="975" w:type="dxa"/>
          </w:tcPr>
          <w:p w:rsidR="001B221B" w:rsidRDefault="005F082F">
            <w:pPr>
              <w:pStyle w:val="3"/>
              <w:shd w:val="clear" w:color="auto" w:fill="auto"/>
              <w:spacing w:line="240" w:lineRule="auto"/>
              <w:ind w:left="140" w:firstLine="0"/>
              <w:jc w:val="left"/>
            </w:pPr>
            <w:r>
              <w:t>3.3.</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Искусство и человек</w:t>
            </w:r>
          </w:p>
        </w:tc>
      </w:tr>
      <w:tr w:rsidR="001B221B">
        <w:tc>
          <w:tcPr>
            <w:tcW w:w="975" w:type="dxa"/>
            <w:tcBorders>
              <w:top w:val="nil"/>
            </w:tcBorders>
          </w:tcPr>
          <w:p w:rsidR="001B221B" w:rsidRDefault="005F082F">
            <w:pPr>
              <w:pStyle w:val="3"/>
              <w:shd w:val="clear" w:color="auto" w:fill="auto"/>
              <w:spacing w:line="240" w:lineRule="auto"/>
              <w:ind w:left="140" w:firstLine="0"/>
              <w:jc w:val="left"/>
            </w:pPr>
            <w:r>
              <w:t>3.4.</w:t>
            </w:r>
          </w:p>
        </w:tc>
        <w:tc>
          <w:tcPr>
            <w:tcW w:w="8774" w:type="dxa"/>
          </w:tcPr>
          <w:p w:rsidR="001B221B" w:rsidRDefault="005F082F">
            <w:pPr>
              <w:pStyle w:val="11"/>
              <w:shd w:val="clear" w:color="auto" w:fill="auto"/>
              <w:tabs>
                <w:tab w:val="left" w:pos="0"/>
              </w:tabs>
              <w:spacing w:line="240" w:lineRule="auto"/>
              <w:ind w:left="113" w:right="142" w:hanging="80"/>
              <w:rPr>
                <w:sz w:val="28"/>
                <w:szCs w:val="28"/>
              </w:rPr>
            </w:pPr>
            <w:r>
              <w:rPr>
                <w:sz w:val="28"/>
                <w:szCs w:val="28"/>
              </w:rPr>
              <w:t>Язык и языковая личность</w:t>
            </w:r>
          </w:p>
        </w:tc>
      </w:tr>
    </w:tbl>
    <w:p w:rsidR="001B221B" w:rsidRDefault="001B221B">
      <w:pPr>
        <w:pStyle w:val="11"/>
        <w:shd w:val="clear" w:color="auto" w:fill="auto"/>
        <w:tabs>
          <w:tab w:val="left" w:pos="0"/>
        </w:tabs>
        <w:spacing w:line="240" w:lineRule="auto"/>
        <w:ind w:left="113" w:right="142" w:firstLine="596"/>
        <w:rPr>
          <w:sz w:val="28"/>
          <w:szCs w:val="28"/>
          <w:highlight w:val="cyan"/>
        </w:rPr>
      </w:pPr>
    </w:p>
    <w:p w:rsidR="001B221B" w:rsidRDefault="005F082F">
      <w:pPr>
        <w:pStyle w:val="11"/>
        <w:shd w:val="clear" w:color="auto" w:fill="auto"/>
        <w:tabs>
          <w:tab w:val="left" w:pos="0"/>
        </w:tabs>
        <w:spacing w:line="240" w:lineRule="auto"/>
        <w:ind w:left="113" w:right="142" w:firstLine="596"/>
        <w:rPr>
          <w:sz w:val="28"/>
          <w:szCs w:val="28"/>
        </w:rPr>
      </w:pPr>
      <w:r>
        <w:rPr>
          <w:sz w:val="28"/>
          <w:szCs w:val="28"/>
        </w:rPr>
        <w:t>4.1.3. Комментарии к разделам закрытого банка тем итогового сочинения</w:t>
      </w:r>
    </w:p>
    <w:p w:rsidR="001B221B" w:rsidRDefault="005F082F">
      <w:pPr>
        <w:pStyle w:val="11"/>
        <w:shd w:val="clear" w:color="auto" w:fill="auto"/>
        <w:tabs>
          <w:tab w:val="left" w:pos="0"/>
        </w:tabs>
        <w:spacing w:line="240" w:lineRule="auto"/>
        <w:ind w:left="113" w:right="142" w:firstLine="596"/>
        <w:rPr>
          <w:b/>
          <w:bCs/>
        </w:rPr>
      </w:pPr>
      <w:bookmarkStart w:id="3" w:name="bookmark5"/>
      <w:r>
        <w:rPr>
          <w:b/>
          <w:bCs/>
          <w:sz w:val="28"/>
          <w:szCs w:val="28"/>
        </w:rPr>
        <w:t>Раздел 1. Духовно-нравственные ориентиры в жизни человека</w:t>
      </w:r>
      <w:bookmarkEnd w:id="3"/>
    </w:p>
    <w:p w:rsidR="001B221B" w:rsidRDefault="005F082F">
      <w:pPr>
        <w:pStyle w:val="11"/>
        <w:shd w:val="clear" w:color="auto" w:fill="auto"/>
        <w:tabs>
          <w:tab w:val="left" w:pos="0"/>
        </w:tabs>
        <w:spacing w:line="240" w:lineRule="auto"/>
        <w:ind w:left="113" w:right="142" w:firstLine="596"/>
        <w:rPr>
          <w:sz w:val="28"/>
          <w:szCs w:val="28"/>
        </w:rPr>
      </w:pPr>
      <w:r>
        <w:rPr>
          <w:sz w:val="28"/>
          <w:szCs w:val="28"/>
        </w:rPr>
        <w:t>Темы раздела:</w:t>
      </w:r>
    </w:p>
    <w:p w:rsidR="001B221B" w:rsidRDefault="005F082F">
      <w:pPr>
        <w:pStyle w:val="11"/>
        <w:shd w:val="clear" w:color="auto" w:fill="auto"/>
        <w:tabs>
          <w:tab w:val="left" w:pos="0"/>
        </w:tabs>
        <w:spacing w:line="240" w:lineRule="auto"/>
        <w:ind w:left="113" w:right="142" w:firstLine="596"/>
        <w:rPr>
          <w:sz w:val="28"/>
          <w:szCs w:val="28"/>
        </w:rPr>
      </w:pPr>
      <w:r>
        <w:rPr>
          <w:sz w:val="28"/>
          <w:szCs w:val="28"/>
        </w:rPr>
        <w:t>- связаны с вопросами, которые человек задает себе сам, в том числе в ситуации нравственного выбора;</w:t>
      </w:r>
    </w:p>
    <w:p w:rsidR="001B221B" w:rsidRDefault="005F082F">
      <w:pPr>
        <w:pStyle w:val="3"/>
        <w:shd w:val="clear" w:color="auto" w:fill="auto"/>
        <w:tabs>
          <w:tab w:val="left" w:pos="284"/>
        </w:tabs>
        <w:spacing w:line="240" w:lineRule="auto"/>
        <w:ind w:firstLine="596"/>
        <w:rPr>
          <w:sz w:val="28"/>
          <w:szCs w:val="28"/>
        </w:rPr>
      </w:pPr>
      <w:r>
        <w:rPr>
          <w:sz w:val="28"/>
          <w:szCs w:val="28"/>
        </w:rPr>
        <w:tab/>
        <w:t>- нацеливают на рассуждение о нравственных идеалах и моральных нормах, сиюминутном и вечном, добре и зле, о свободе и ответственности;</w:t>
      </w:r>
    </w:p>
    <w:p w:rsidR="001B221B" w:rsidRDefault="005F082F">
      <w:pPr>
        <w:pStyle w:val="3"/>
        <w:shd w:val="clear" w:color="auto" w:fill="auto"/>
        <w:tabs>
          <w:tab w:val="left" w:pos="284"/>
        </w:tabs>
        <w:spacing w:line="240" w:lineRule="auto"/>
        <w:ind w:firstLine="596"/>
        <w:rPr>
          <w:sz w:val="28"/>
          <w:szCs w:val="28"/>
        </w:rPr>
      </w:pPr>
      <w:r>
        <w:rPr>
          <w:sz w:val="28"/>
          <w:szCs w:val="28"/>
        </w:rPr>
        <w:tab/>
        <w:t>- касаются размышл</w:t>
      </w:r>
      <w:r>
        <w:rPr>
          <w:sz w:val="28"/>
          <w:szCs w:val="28"/>
        </w:rPr>
        <w:t>ений о смысле жизни, гуманном и антигуманном поступках, их мотивах, причинах внутреннего разлада и об угрызениях совести;</w:t>
      </w:r>
    </w:p>
    <w:p w:rsidR="001B221B" w:rsidRDefault="005F082F">
      <w:pPr>
        <w:pStyle w:val="3"/>
        <w:shd w:val="clear" w:color="auto" w:fill="auto"/>
        <w:tabs>
          <w:tab w:val="left" w:pos="284"/>
        </w:tabs>
        <w:spacing w:line="240" w:lineRule="auto"/>
        <w:ind w:firstLine="596"/>
        <w:rPr>
          <w:sz w:val="28"/>
          <w:szCs w:val="28"/>
        </w:rPr>
      </w:pPr>
      <w:r>
        <w:rPr>
          <w:sz w:val="28"/>
          <w:szCs w:val="28"/>
        </w:rPr>
        <w:tab/>
        <w:t>- позволяют задуматься об образе жизни человека, о выборе им жизненного пути, значимой цели и средствах ее достижения, любви и дружбе</w:t>
      </w:r>
      <w:r>
        <w:rPr>
          <w:sz w:val="28"/>
          <w:szCs w:val="28"/>
        </w:rPr>
        <w:t>;</w:t>
      </w:r>
    </w:p>
    <w:p w:rsidR="001B221B" w:rsidRDefault="005F082F">
      <w:pPr>
        <w:pStyle w:val="3"/>
        <w:shd w:val="clear" w:color="auto" w:fill="auto"/>
        <w:tabs>
          <w:tab w:val="left" w:pos="284"/>
        </w:tabs>
        <w:spacing w:line="240" w:lineRule="auto"/>
        <w:ind w:firstLine="596"/>
        <w:rPr>
          <w:sz w:val="28"/>
          <w:szCs w:val="28"/>
        </w:rPr>
      </w:pPr>
      <w:r>
        <w:rPr>
          <w:sz w:val="28"/>
          <w:szCs w:val="28"/>
        </w:rPr>
        <w:tab/>
        <w:t>- побуждают к самоанализу, осмыслению опыта других людей (или поступков литературных героев), стремящихся понять себя.</w:t>
      </w:r>
    </w:p>
    <w:p w:rsidR="001B221B" w:rsidRDefault="005F082F">
      <w:pPr>
        <w:pStyle w:val="24"/>
        <w:keepNext/>
        <w:keepLines/>
        <w:shd w:val="clear" w:color="auto" w:fill="auto"/>
        <w:tabs>
          <w:tab w:val="left" w:pos="284"/>
        </w:tabs>
        <w:spacing w:before="0" w:after="0"/>
        <w:ind w:firstLine="709"/>
        <w:rPr>
          <w:b/>
          <w:bCs/>
        </w:rPr>
      </w:pPr>
      <w:bookmarkStart w:id="4" w:name="bookmark6"/>
      <w:r>
        <w:rPr>
          <w:b/>
          <w:bCs/>
          <w:sz w:val="28"/>
          <w:szCs w:val="28"/>
        </w:rPr>
        <w:t>Раздел 2. Семья, общество, Отечество в жизни человека</w:t>
      </w:r>
      <w:bookmarkEnd w:id="4"/>
    </w:p>
    <w:p w:rsidR="001B221B" w:rsidRDefault="005F082F">
      <w:pPr>
        <w:pStyle w:val="3"/>
        <w:shd w:val="clear" w:color="auto" w:fill="auto"/>
        <w:tabs>
          <w:tab w:val="left" w:pos="284"/>
        </w:tabs>
        <w:spacing w:line="240" w:lineRule="auto"/>
        <w:ind w:firstLine="709"/>
        <w:rPr>
          <w:sz w:val="28"/>
          <w:szCs w:val="28"/>
        </w:rPr>
      </w:pPr>
      <w:r>
        <w:rPr>
          <w:sz w:val="28"/>
          <w:szCs w:val="28"/>
        </w:rPr>
        <w:t>Темы раздела:</w:t>
      </w:r>
    </w:p>
    <w:p w:rsidR="001B221B" w:rsidRDefault="005F082F">
      <w:pPr>
        <w:pStyle w:val="3"/>
        <w:shd w:val="clear" w:color="auto" w:fill="auto"/>
        <w:tabs>
          <w:tab w:val="left" w:pos="284"/>
        </w:tabs>
        <w:spacing w:line="240" w:lineRule="auto"/>
        <w:ind w:firstLine="596"/>
        <w:rPr>
          <w:sz w:val="28"/>
          <w:szCs w:val="28"/>
        </w:rPr>
      </w:pPr>
      <w:r>
        <w:rPr>
          <w:sz w:val="28"/>
          <w:szCs w:val="28"/>
        </w:rPr>
        <w:tab/>
        <w:t xml:space="preserve">- связаны со взглядом на человека как представителя семьи, </w:t>
      </w:r>
      <w:r>
        <w:rPr>
          <w:sz w:val="28"/>
          <w:szCs w:val="28"/>
        </w:rPr>
        <w:t>социума, народа, поколения, эпохи;</w:t>
      </w:r>
    </w:p>
    <w:p w:rsidR="001B221B" w:rsidRDefault="005F082F">
      <w:pPr>
        <w:pStyle w:val="3"/>
        <w:shd w:val="clear" w:color="auto" w:fill="auto"/>
        <w:tabs>
          <w:tab w:val="left" w:pos="284"/>
        </w:tabs>
        <w:spacing w:line="240" w:lineRule="auto"/>
        <w:ind w:firstLine="567"/>
        <w:rPr>
          <w:sz w:val="28"/>
          <w:szCs w:val="28"/>
        </w:rPr>
      </w:pPr>
      <w:r>
        <w:rPr>
          <w:sz w:val="28"/>
          <w:szCs w:val="28"/>
        </w:rPr>
        <w:tab/>
        <w:t>- нацеливают на размышление о семейных и общественных ценностях, традициях и обычаях, межличностных отношениях и влиянии среды на человека;</w:t>
      </w:r>
    </w:p>
    <w:p w:rsidR="001B221B" w:rsidRDefault="005F082F">
      <w:pPr>
        <w:pStyle w:val="3"/>
        <w:shd w:val="clear" w:color="auto" w:fill="auto"/>
        <w:tabs>
          <w:tab w:val="left" w:pos="284"/>
        </w:tabs>
        <w:spacing w:line="240" w:lineRule="auto"/>
        <w:ind w:firstLine="596"/>
        <w:rPr>
          <w:sz w:val="28"/>
          <w:szCs w:val="28"/>
        </w:rPr>
      </w:pPr>
      <w:r>
        <w:rPr>
          <w:sz w:val="28"/>
          <w:szCs w:val="28"/>
        </w:rPr>
        <w:tab/>
        <w:t>- касаются вопросов исторического времени, гражданских идеалов, важности сохран</w:t>
      </w:r>
      <w:r>
        <w:rPr>
          <w:sz w:val="28"/>
          <w:szCs w:val="28"/>
        </w:rPr>
        <w:t>ения исторической памяти, роли личности в истории;</w:t>
      </w:r>
    </w:p>
    <w:p w:rsidR="001B221B" w:rsidRDefault="005F082F">
      <w:pPr>
        <w:pStyle w:val="3"/>
        <w:shd w:val="clear" w:color="auto" w:fill="auto"/>
        <w:tabs>
          <w:tab w:val="left" w:pos="284"/>
        </w:tabs>
        <w:spacing w:line="240" w:lineRule="auto"/>
        <w:ind w:firstLine="596"/>
        <w:rPr>
          <w:sz w:val="28"/>
          <w:szCs w:val="28"/>
        </w:rPr>
      </w:pPr>
      <w:r>
        <w:rPr>
          <w:sz w:val="28"/>
          <w:szCs w:val="28"/>
        </w:rPr>
        <w:tab/>
        <w:t>- позволяют задуматься о славе и бесславии, личном и общественном, своем вкладе в общественный прогресс;</w:t>
      </w:r>
    </w:p>
    <w:p w:rsidR="001B221B" w:rsidRDefault="005F082F">
      <w:pPr>
        <w:pStyle w:val="3"/>
        <w:shd w:val="clear" w:color="auto" w:fill="auto"/>
        <w:tabs>
          <w:tab w:val="left" w:pos="284"/>
        </w:tabs>
        <w:spacing w:line="240" w:lineRule="auto"/>
        <w:ind w:firstLine="596"/>
        <w:rPr>
          <w:sz w:val="28"/>
          <w:szCs w:val="28"/>
        </w:rPr>
      </w:pPr>
      <w:r>
        <w:rPr>
          <w:sz w:val="28"/>
          <w:szCs w:val="28"/>
        </w:rPr>
        <w:lastRenderedPageBreak/>
        <w:tab/>
        <w:t>- побуждают рассуждать об образовании и о воспитании, споре поколений и об общественном благополуч</w:t>
      </w:r>
      <w:r>
        <w:rPr>
          <w:sz w:val="28"/>
          <w:szCs w:val="28"/>
        </w:rPr>
        <w:t>ии, о народном подвиге и направлениях развития общества.</w:t>
      </w:r>
    </w:p>
    <w:p w:rsidR="001B221B" w:rsidRDefault="005F082F">
      <w:pPr>
        <w:pStyle w:val="24"/>
        <w:keepNext/>
        <w:keepLines/>
        <w:shd w:val="clear" w:color="auto" w:fill="auto"/>
        <w:tabs>
          <w:tab w:val="left" w:pos="284"/>
          <w:tab w:val="left" w:pos="709"/>
          <w:tab w:val="left" w:pos="1276"/>
        </w:tabs>
        <w:spacing w:before="0" w:after="0"/>
        <w:ind w:firstLine="709"/>
        <w:rPr>
          <w:b/>
          <w:bCs/>
        </w:rPr>
      </w:pPr>
      <w:bookmarkStart w:id="5" w:name="bookmark7"/>
      <w:r>
        <w:rPr>
          <w:b/>
          <w:bCs/>
          <w:sz w:val="28"/>
          <w:szCs w:val="28"/>
        </w:rPr>
        <w:t>Раздел 3. Природа и культура в жизни человека</w:t>
      </w:r>
      <w:bookmarkEnd w:id="5"/>
    </w:p>
    <w:p w:rsidR="001B221B" w:rsidRDefault="005F082F">
      <w:pPr>
        <w:pStyle w:val="3"/>
        <w:shd w:val="clear" w:color="auto" w:fill="auto"/>
        <w:tabs>
          <w:tab w:val="left" w:pos="284"/>
          <w:tab w:val="left" w:pos="709"/>
        </w:tabs>
        <w:spacing w:line="240" w:lineRule="auto"/>
        <w:ind w:firstLine="709"/>
        <w:rPr>
          <w:sz w:val="28"/>
          <w:szCs w:val="28"/>
        </w:rPr>
      </w:pPr>
      <w:r>
        <w:rPr>
          <w:sz w:val="28"/>
          <w:szCs w:val="28"/>
        </w:rPr>
        <w:t>Темы раздела:</w:t>
      </w:r>
    </w:p>
    <w:p w:rsidR="001B221B" w:rsidRDefault="005F082F">
      <w:pPr>
        <w:pStyle w:val="3"/>
        <w:tabs>
          <w:tab w:val="left" w:pos="284"/>
          <w:tab w:val="left" w:pos="709"/>
          <w:tab w:val="left" w:pos="851"/>
          <w:tab w:val="left" w:pos="1134"/>
        </w:tabs>
        <w:spacing w:line="240" w:lineRule="auto"/>
        <w:ind w:right="20" w:firstLine="709"/>
        <w:rPr>
          <w:sz w:val="28"/>
          <w:szCs w:val="28"/>
        </w:rPr>
      </w:pPr>
      <w:r>
        <w:rPr>
          <w:sz w:val="28"/>
          <w:szCs w:val="28"/>
        </w:rPr>
        <w:t>- связаны с философскими, социальными, этическими, эстетическими проблемами, вопросами экологии;</w:t>
      </w:r>
    </w:p>
    <w:p w:rsidR="001B221B" w:rsidRDefault="005F082F">
      <w:pPr>
        <w:pStyle w:val="3"/>
        <w:tabs>
          <w:tab w:val="left" w:pos="284"/>
          <w:tab w:val="left" w:pos="709"/>
        </w:tabs>
        <w:spacing w:line="240" w:lineRule="auto"/>
        <w:ind w:right="20" w:firstLine="709"/>
        <w:rPr>
          <w:sz w:val="28"/>
          <w:szCs w:val="28"/>
        </w:rPr>
      </w:pPr>
      <w:r>
        <w:rPr>
          <w:sz w:val="28"/>
          <w:szCs w:val="28"/>
        </w:rPr>
        <w:t>- нацеливают на рассуждение об искусстве и</w:t>
      </w:r>
      <w:r>
        <w:rPr>
          <w:sz w:val="28"/>
          <w:szCs w:val="28"/>
        </w:rPr>
        <w:t xml:space="preserve">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1B221B" w:rsidRDefault="005F082F">
      <w:pPr>
        <w:pStyle w:val="3"/>
        <w:tabs>
          <w:tab w:val="left" w:pos="284"/>
          <w:tab w:val="left" w:pos="709"/>
        </w:tabs>
        <w:spacing w:line="240" w:lineRule="auto"/>
        <w:ind w:right="20" w:firstLine="709"/>
        <w:rPr>
          <w:sz w:val="28"/>
          <w:szCs w:val="28"/>
        </w:rPr>
      </w:pPr>
      <w:r>
        <w:rPr>
          <w:sz w:val="28"/>
          <w:szCs w:val="28"/>
        </w:rPr>
        <w:t>- касаются миссии художника и ответственности челов</w:t>
      </w:r>
      <w:r>
        <w:rPr>
          <w:sz w:val="28"/>
          <w:szCs w:val="28"/>
        </w:rPr>
        <w:t>ека науки, значения великих творений искусства и научных открытий (в том числе в связи с юбилейными датами);</w:t>
      </w:r>
    </w:p>
    <w:p w:rsidR="001B221B" w:rsidRDefault="005F082F">
      <w:pPr>
        <w:pStyle w:val="3"/>
        <w:tabs>
          <w:tab w:val="left" w:pos="284"/>
          <w:tab w:val="left" w:pos="709"/>
        </w:tabs>
        <w:spacing w:line="240" w:lineRule="auto"/>
        <w:ind w:right="20" w:firstLine="709"/>
        <w:rPr>
          <w:sz w:val="28"/>
          <w:szCs w:val="28"/>
        </w:rPr>
      </w:pPr>
      <w:r>
        <w:rPr>
          <w:sz w:val="28"/>
          <w:szCs w:val="28"/>
        </w:rPr>
        <w:t xml:space="preserve">- позволяют осмысливать роль культуры в жизни человека, связь языка с историей страны, важность бережного отношения к языку, важность исторической </w:t>
      </w:r>
      <w:r>
        <w:rPr>
          <w:sz w:val="28"/>
          <w:szCs w:val="28"/>
        </w:rPr>
        <w:t>памяти, сохранения традиционных ценностей;</w:t>
      </w:r>
    </w:p>
    <w:p w:rsidR="001B221B" w:rsidRDefault="005F082F">
      <w:pPr>
        <w:pStyle w:val="3"/>
        <w:tabs>
          <w:tab w:val="left" w:pos="284"/>
          <w:tab w:val="left" w:pos="709"/>
        </w:tabs>
        <w:spacing w:line="240" w:lineRule="auto"/>
        <w:ind w:right="20" w:firstLine="709"/>
        <w:rPr>
          <w:sz w:val="28"/>
          <w:szCs w:val="28"/>
        </w:rPr>
      </w:pPr>
      <w:r>
        <w:rPr>
          <w:sz w:val="28"/>
          <w:szCs w:val="28"/>
        </w:rPr>
        <w:t>- побуждают задуматься о взаимодействии человека и природы, направлениях развития культуры, влиянии искусства и новых технологий на человека.</w:t>
      </w:r>
    </w:p>
    <w:p w:rsidR="001B221B" w:rsidRDefault="005F082F">
      <w:pPr>
        <w:pStyle w:val="3"/>
        <w:shd w:val="clear" w:color="auto" w:fill="auto"/>
        <w:tabs>
          <w:tab w:val="left" w:pos="284"/>
          <w:tab w:val="left" w:pos="709"/>
        </w:tabs>
        <w:spacing w:line="240" w:lineRule="auto"/>
        <w:ind w:right="20" w:firstLine="709"/>
        <w:rPr>
          <w:sz w:val="28"/>
          <w:szCs w:val="28"/>
        </w:rPr>
      </w:pPr>
      <w:r>
        <w:rPr>
          <w:sz w:val="28"/>
          <w:szCs w:val="28"/>
        </w:rPr>
        <w:t xml:space="preserve"> 4.1.4. Каждый комплект включает шесть тем – по две темы из каждого </w:t>
      </w:r>
      <w:r>
        <w:rPr>
          <w:sz w:val="28"/>
          <w:szCs w:val="28"/>
        </w:rPr>
        <w:t>раздела банка:</w:t>
      </w:r>
    </w:p>
    <w:p w:rsidR="001B221B" w:rsidRDefault="005F082F">
      <w:pPr>
        <w:pStyle w:val="3"/>
        <w:shd w:val="clear" w:color="auto" w:fill="auto"/>
        <w:spacing w:line="240" w:lineRule="auto"/>
        <w:ind w:firstLine="567"/>
        <w:rPr>
          <w:sz w:val="28"/>
          <w:szCs w:val="28"/>
        </w:rPr>
      </w:pPr>
      <w:r>
        <w:rPr>
          <w:sz w:val="28"/>
          <w:szCs w:val="28"/>
        </w:rPr>
        <w:t>Темы 1, 2 «Духовно-нравственные ориентиры в жизни человека».</w:t>
      </w:r>
    </w:p>
    <w:p w:rsidR="001B221B" w:rsidRDefault="005F082F">
      <w:pPr>
        <w:pStyle w:val="3"/>
        <w:shd w:val="clear" w:color="auto" w:fill="auto"/>
        <w:spacing w:line="240" w:lineRule="auto"/>
        <w:ind w:firstLine="567"/>
        <w:rPr>
          <w:sz w:val="28"/>
          <w:szCs w:val="28"/>
        </w:rPr>
      </w:pPr>
      <w:r>
        <w:rPr>
          <w:sz w:val="28"/>
          <w:szCs w:val="28"/>
        </w:rPr>
        <w:t>Темы 3, 4 «Семья, общество, Отечество в жизни человека».</w:t>
      </w:r>
    </w:p>
    <w:p w:rsidR="001B221B" w:rsidRDefault="005F082F">
      <w:pPr>
        <w:pStyle w:val="3"/>
        <w:shd w:val="clear" w:color="auto" w:fill="auto"/>
        <w:spacing w:line="240" w:lineRule="auto"/>
        <w:ind w:firstLine="567"/>
        <w:rPr>
          <w:sz w:val="28"/>
          <w:szCs w:val="28"/>
        </w:rPr>
      </w:pPr>
      <w:r>
        <w:rPr>
          <w:sz w:val="28"/>
          <w:szCs w:val="28"/>
        </w:rPr>
        <w:t>Темы 5, 6 «Природа и культура в жизни человека».</w:t>
      </w:r>
    </w:p>
    <w:p w:rsidR="001B221B" w:rsidRDefault="005F082F">
      <w:pPr>
        <w:pStyle w:val="3"/>
        <w:shd w:val="clear" w:color="auto" w:fill="auto"/>
        <w:spacing w:line="240" w:lineRule="auto"/>
        <w:ind w:firstLine="567"/>
        <w:rPr>
          <w:sz w:val="28"/>
          <w:szCs w:val="28"/>
        </w:rPr>
      </w:pPr>
      <w:r>
        <w:rPr>
          <w:sz w:val="28"/>
          <w:szCs w:val="28"/>
        </w:rPr>
        <w:t>4.1.5. Комплекты тем формируются отдельно для каждого часового пояса в реж</w:t>
      </w:r>
      <w:r>
        <w:rPr>
          <w:sz w:val="28"/>
          <w:szCs w:val="28"/>
        </w:rPr>
        <w:t>име конфиденциальности и становятся общедоступными за 15 минут до начала итогового сочинения.</w:t>
      </w:r>
    </w:p>
    <w:p w:rsidR="001B221B" w:rsidRDefault="005F082F">
      <w:pPr>
        <w:pStyle w:val="3"/>
        <w:shd w:val="clear" w:color="auto" w:fill="auto"/>
        <w:spacing w:line="240" w:lineRule="auto"/>
        <w:ind w:right="20" w:firstLine="567"/>
        <w:rPr>
          <w:sz w:val="28"/>
          <w:szCs w:val="28"/>
        </w:rPr>
      </w:pPr>
      <w:r>
        <w:rPr>
          <w:sz w:val="28"/>
          <w:szCs w:val="28"/>
        </w:rPr>
        <w:t>4.1.6. При составлении тем итогового сочинения соблюдаются определенные требования. Темы для итогового сочинения должны:</w:t>
      </w:r>
    </w:p>
    <w:p w:rsidR="001B221B" w:rsidRDefault="005F082F">
      <w:pPr>
        <w:pStyle w:val="3"/>
        <w:shd w:val="clear" w:color="auto" w:fill="auto"/>
        <w:spacing w:line="240" w:lineRule="auto"/>
        <w:ind w:right="80" w:firstLine="567"/>
        <w:rPr>
          <w:sz w:val="28"/>
          <w:szCs w:val="28"/>
        </w:rPr>
      </w:pPr>
      <w:r>
        <w:rPr>
          <w:sz w:val="28"/>
          <w:szCs w:val="28"/>
        </w:rPr>
        <w:t>- соответствовать разделам закрытого банк</w:t>
      </w:r>
      <w:r>
        <w:rPr>
          <w:sz w:val="28"/>
          <w:szCs w:val="28"/>
        </w:rPr>
        <w:t xml:space="preserve">а тем итогового сочинения; </w:t>
      </w:r>
    </w:p>
    <w:p w:rsidR="001B221B" w:rsidRDefault="005F082F">
      <w:pPr>
        <w:pStyle w:val="3"/>
        <w:shd w:val="clear" w:color="auto" w:fill="auto"/>
        <w:spacing w:line="240" w:lineRule="auto"/>
        <w:ind w:right="80" w:firstLine="567"/>
        <w:rPr>
          <w:sz w:val="28"/>
          <w:szCs w:val="28"/>
        </w:rPr>
      </w:pPr>
      <w:r>
        <w:rPr>
          <w:sz w:val="28"/>
          <w:szCs w:val="28"/>
        </w:rPr>
        <w:t xml:space="preserve">- соответствовать надпредметному характеру итогового сочинения </w:t>
      </w:r>
      <w:r>
        <w:rPr>
          <w:sz w:val="28"/>
          <w:szCs w:val="28"/>
        </w:rPr>
        <w:br/>
        <w:t>(не нацеливать на литературоведческий анализ конкретного произведения);</w:t>
      </w:r>
    </w:p>
    <w:p w:rsidR="001B221B" w:rsidRDefault="005F082F">
      <w:pPr>
        <w:pStyle w:val="3"/>
        <w:shd w:val="clear" w:color="auto" w:fill="auto"/>
        <w:tabs>
          <w:tab w:val="left" w:pos="709"/>
        </w:tabs>
        <w:spacing w:line="240" w:lineRule="auto"/>
        <w:ind w:right="80" w:firstLine="567"/>
        <w:rPr>
          <w:sz w:val="28"/>
          <w:szCs w:val="28"/>
        </w:rPr>
      </w:pPr>
      <w:r>
        <w:rPr>
          <w:sz w:val="28"/>
          <w:szCs w:val="28"/>
        </w:rPr>
        <w:t>- соответствовать литературоцентричному характеру итогового сочинения (давать возможность ши</w:t>
      </w:r>
      <w:r>
        <w:rPr>
          <w:sz w:val="28"/>
          <w:szCs w:val="28"/>
        </w:rPr>
        <w:t>рокого выбора литературного материала, на который участник будет опираться в своих рассуждениях);</w:t>
      </w:r>
    </w:p>
    <w:p w:rsidR="001B221B" w:rsidRDefault="005F082F">
      <w:pPr>
        <w:pStyle w:val="3"/>
        <w:shd w:val="clear" w:color="auto" w:fill="auto"/>
        <w:spacing w:line="240" w:lineRule="auto"/>
        <w:ind w:right="80" w:firstLine="567"/>
        <w:rPr>
          <w:sz w:val="28"/>
          <w:szCs w:val="28"/>
        </w:rPr>
      </w:pPr>
      <w:r>
        <w:rPr>
          <w:sz w:val="28"/>
          <w:szCs w:val="28"/>
        </w:rPr>
        <w:t xml:space="preserve">- нацеливать на рассуждение (наличие проблемы в формулировке); </w:t>
      </w:r>
    </w:p>
    <w:p w:rsidR="001B221B" w:rsidRDefault="005F082F">
      <w:pPr>
        <w:pStyle w:val="3"/>
        <w:shd w:val="clear" w:color="auto" w:fill="auto"/>
        <w:spacing w:line="240" w:lineRule="auto"/>
        <w:ind w:right="80" w:firstLine="567"/>
        <w:rPr>
          <w:sz w:val="28"/>
          <w:szCs w:val="28"/>
        </w:rPr>
      </w:pPr>
      <w:r>
        <w:rPr>
          <w:sz w:val="28"/>
          <w:szCs w:val="28"/>
        </w:rPr>
        <w:t>- соответствовать возрастным особенностям выпускников, времени, отведенному на написание сочин</w:t>
      </w:r>
      <w:r>
        <w:rPr>
          <w:sz w:val="28"/>
          <w:szCs w:val="28"/>
        </w:rPr>
        <w:t>ения (3 ч 55 мин.);</w:t>
      </w:r>
    </w:p>
    <w:p w:rsidR="001B221B" w:rsidRDefault="005F082F">
      <w:pPr>
        <w:pStyle w:val="3"/>
        <w:shd w:val="clear" w:color="auto" w:fill="auto"/>
        <w:spacing w:line="240" w:lineRule="auto"/>
        <w:ind w:left="567" w:right="80" w:firstLine="0"/>
        <w:rPr>
          <w:sz w:val="28"/>
          <w:szCs w:val="28"/>
        </w:rPr>
      </w:pPr>
      <w:r>
        <w:rPr>
          <w:sz w:val="28"/>
          <w:szCs w:val="28"/>
        </w:rPr>
        <w:t>- быть ясными, грамотными и разнообразными по формулировкам.</w:t>
      </w:r>
    </w:p>
    <w:p w:rsidR="001B221B" w:rsidRDefault="001B221B">
      <w:pPr>
        <w:pStyle w:val="3"/>
        <w:shd w:val="clear" w:color="auto" w:fill="auto"/>
        <w:spacing w:line="240" w:lineRule="auto"/>
        <w:ind w:firstLine="567"/>
        <w:rPr>
          <w:sz w:val="28"/>
          <w:szCs w:val="28"/>
        </w:rPr>
      </w:pPr>
    </w:p>
    <w:p w:rsidR="001B221B" w:rsidRDefault="005F082F">
      <w:pPr>
        <w:pStyle w:val="3"/>
        <w:shd w:val="clear" w:color="auto" w:fill="auto"/>
        <w:spacing w:line="240" w:lineRule="auto"/>
        <w:ind w:firstLine="567"/>
        <w:rPr>
          <w:sz w:val="28"/>
          <w:szCs w:val="28"/>
        </w:rPr>
      </w:pPr>
      <w:r>
        <w:rPr>
          <w:sz w:val="28"/>
          <w:szCs w:val="28"/>
        </w:rPr>
        <w:t>В качестве примера ниже приведен образец комплекта тем.</w:t>
      </w:r>
    </w:p>
    <w:p w:rsidR="001B221B" w:rsidRDefault="001B221B">
      <w:pPr>
        <w:pStyle w:val="3"/>
        <w:shd w:val="clear" w:color="auto" w:fill="auto"/>
        <w:spacing w:line="240" w:lineRule="auto"/>
        <w:ind w:firstLine="567"/>
        <w:rPr>
          <w:sz w:val="28"/>
          <w:szCs w:val="28"/>
          <w:highlight w:val="cyan"/>
        </w:rPr>
      </w:pPr>
    </w:p>
    <w:tbl>
      <w:tblPr>
        <w:tblW w:w="9649" w:type="dxa"/>
        <w:jc w:val="center"/>
        <w:tblCellMar>
          <w:left w:w="10" w:type="dxa"/>
          <w:right w:w="10" w:type="dxa"/>
        </w:tblCellMar>
        <w:tblLook w:val="04A0" w:firstRow="1" w:lastRow="0" w:firstColumn="1" w:lastColumn="0" w:noHBand="0" w:noVBand="1"/>
      </w:tblPr>
      <w:tblGrid>
        <w:gridCol w:w="1522"/>
        <w:gridCol w:w="8127"/>
      </w:tblGrid>
      <w:tr w:rsidR="001B221B">
        <w:trPr>
          <w:trHeight w:val="384"/>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21"/>
              <w:shd w:val="clear" w:color="auto" w:fill="auto"/>
              <w:spacing w:after="0" w:line="240" w:lineRule="auto"/>
              <w:ind w:left="220" w:firstLine="0"/>
              <w:jc w:val="left"/>
              <w:rPr>
                <w:sz w:val="28"/>
                <w:szCs w:val="28"/>
              </w:rPr>
            </w:pPr>
            <w:r>
              <w:rPr>
                <w:sz w:val="28"/>
                <w:szCs w:val="28"/>
              </w:rPr>
              <w:t>Номер темы</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21"/>
              <w:shd w:val="clear" w:color="auto" w:fill="auto"/>
              <w:spacing w:after="0" w:line="240" w:lineRule="auto"/>
              <w:ind w:left="3780" w:firstLine="0"/>
              <w:jc w:val="left"/>
              <w:rPr>
                <w:sz w:val="28"/>
                <w:szCs w:val="28"/>
              </w:rPr>
            </w:pPr>
            <w:r>
              <w:rPr>
                <w:sz w:val="28"/>
                <w:szCs w:val="28"/>
              </w:rPr>
              <w:t>Тема</w:t>
            </w:r>
          </w:p>
        </w:tc>
      </w:tr>
      <w:tr w:rsidR="001B221B">
        <w:trPr>
          <w:trHeight w:val="4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3"/>
              <w:shd w:val="clear" w:color="auto" w:fill="auto"/>
              <w:spacing w:line="240" w:lineRule="auto"/>
              <w:ind w:left="660" w:firstLine="0"/>
              <w:jc w:val="left"/>
              <w:rPr>
                <w:sz w:val="28"/>
                <w:szCs w:val="28"/>
              </w:rPr>
            </w:pPr>
            <w:r>
              <w:rPr>
                <w:sz w:val="28"/>
                <w:szCs w:val="28"/>
              </w:rPr>
              <w:t>111</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21"/>
              <w:shd w:val="clear" w:color="auto" w:fill="auto"/>
              <w:spacing w:after="0" w:line="240" w:lineRule="auto"/>
              <w:ind w:left="120" w:firstLine="0"/>
              <w:jc w:val="left"/>
              <w:rPr>
                <w:sz w:val="28"/>
                <w:szCs w:val="28"/>
              </w:rPr>
            </w:pPr>
            <w:r>
              <w:rPr>
                <w:sz w:val="28"/>
                <w:szCs w:val="28"/>
              </w:rPr>
              <w:t>Какую жизненную цель можно назвать благородной?</w:t>
            </w:r>
          </w:p>
        </w:tc>
      </w:tr>
      <w:tr w:rsidR="001B221B">
        <w:trPr>
          <w:trHeight w:val="413"/>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3"/>
              <w:shd w:val="clear" w:color="auto" w:fill="auto"/>
              <w:spacing w:line="240" w:lineRule="auto"/>
              <w:ind w:left="660" w:firstLine="0"/>
              <w:jc w:val="left"/>
              <w:rPr>
                <w:sz w:val="28"/>
                <w:szCs w:val="28"/>
              </w:rPr>
            </w:pPr>
            <w:r>
              <w:rPr>
                <w:sz w:val="28"/>
                <w:szCs w:val="28"/>
              </w:rPr>
              <w:lastRenderedPageBreak/>
              <w:t>201</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21"/>
              <w:shd w:val="clear" w:color="auto" w:fill="auto"/>
              <w:spacing w:after="0" w:line="240" w:lineRule="auto"/>
              <w:ind w:left="120" w:firstLine="0"/>
              <w:jc w:val="left"/>
              <w:rPr>
                <w:sz w:val="28"/>
                <w:szCs w:val="28"/>
              </w:rPr>
            </w:pPr>
            <w:r>
              <w:rPr>
                <w:sz w:val="28"/>
                <w:szCs w:val="28"/>
              </w:rPr>
              <w:t xml:space="preserve">Могут ли юношеские мечты повлиять на </w:t>
            </w:r>
            <w:r>
              <w:rPr>
                <w:sz w:val="28"/>
                <w:szCs w:val="28"/>
              </w:rPr>
              <w:t>дальнейшую жизнь человека?</w:t>
            </w:r>
          </w:p>
        </w:tc>
      </w:tr>
      <w:tr w:rsidR="001B221B">
        <w:trPr>
          <w:trHeight w:val="408"/>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3"/>
              <w:shd w:val="clear" w:color="auto" w:fill="auto"/>
              <w:spacing w:line="240" w:lineRule="auto"/>
              <w:ind w:left="660" w:firstLine="0"/>
              <w:jc w:val="left"/>
              <w:rPr>
                <w:sz w:val="28"/>
                <w:szCs w:val="28"/>
              </w:rPr>
            </w:pPr>
            <w:r>
              <w:rPr>
                <w:sz w:val="28"/>
                <w:szCs w:val="28"/>
              </w:rPr>
              <w:t>304</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21"/>
              <w:shd w:val="clear" w:color="auto" w:fill="auto"/>
              <w:spacing w:after="0" w:line="240" w:lineRule="auto"/>
              <w:ind w:left="120" w:firstLine="0"/>
              <w:jc w:val="left"/>
              <w:rPr>
                <w:sz w:val="28"/>
                <w:szCs w:val="28"/>
              </w:rPr>
            </w:pPr>
            <w:r>
              <w:rPr>
                <w:sz w:val="28"/>
                <w:szCs w:val="28"/>
              </w:rPr>
              <w:t>Как становятся героями на войне?</w:t>
            </w:r>
          </w:p>
        </w:tc>
      </w:tr>
      <w:tr w:rsidR="001B221B">
        <w:trPr>
          <w:trHeight w:val="408"/>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3"/>
              <w:shd w:val="clear" w:color="auto" w:fill="auto"/>
              <w:spacing w:line="240" w:lineRule="auto"/>
              <w:ind w:left="660" w:firstLine="0"/>
              <w:jc w:val="left"/>
              <w:rPr>
                <w:sz w:val="28"/>
                <w:szCs w:val="28"/>
              </w:rPr>
            </w:pPr>
            <w:r>
              <w:rPr>
                <w:sz w:val="28"/>
                <w:szCs w:val="28"/>
              </w:rPr>
              <w:t>405</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21"/>
              <w:shd w:val="clear" w:color="auto" w:fill="auto"/>
              <w:spacing w:after="0" w:line="240" w:lineRule="auto"/>
              <w:ind w:left="120" w:firstLine="0"/>
              <w:jc w:val="left"/>
              <w:rPr>
                <w:sz w:val="28"/>
                <w:szCs w:val="28"/>
              </w:rPr>
            </w:pPr>
            <w:r>
              <w:rPr>
                <w:sz w:val="28"/>
                <w:szCs w:val="28"/>
              </w:rPr>
              <w:t>Чем важен для современного человека опыт предыдущих поколений?</w:t>
            </w:r>
          </w:p>
        </w:tc>
      </w:tr>
      <w:tr w:rsidR="001B221B">
        <w:trPr>
          <w:trHeight w:val="730"/>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3"/>
              <w:shd w:val="clear" w:color="auto" w:fill="auto"/>
              <w:spacing w:line="240" w:lineRule="auto"/>
              <w:ind w:left="660" w:firstLine="0"/>
              <w:jc w:val="left"/>
              <w:rPr>
                <w:sz w:val="28"/>
                <w:szCs w:val="28"/>
              </w:rPr>
            </w:pPr>
            <w:r>
              <w:rPr>
                <w:sz w:val="28"/>
                <w:szCs w:val="28"/>
              </w:rPr>
              <w:t>509</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21"/>
              <w:shd w:val="clear" w:color="auto" w:fill="auto"/>
              <w:spacing w:after="0" w:line="240" w:lineRule="auto"/>
              <w:ind w:left="120" w:firstLine="0"/>
              <w:jc w:val="left"/>
              <w:rPr>
                <w:sz w:val="28"/>
                <w:szCs w:val="28"/>
              </w:rPr>
            </w:pPr>
            <w:r>
              <w:rPr>
                <w:sz w:val="28"/>
                <w:szCs w:val="28"/>
              </w:rPr>
              <w:t>Почему достижения прогресса, дающие человеку удобства и комфорт, могут быть опасны для человечества?</w:t>
            </w:r>
          </w:p>
        </w:tc>
      </w:tr>
      <w:tr w:rsidR="001B221B">
        <w:trPr>
          <w:trHeight w:val="562"/>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3"/>
              <w:shd w:val="clear" w:color="auto" w:fill="auto"/>
              <w:spacing w:line="240" w:lineRule="auto"/>
              <w:ind w:left="660" w:firstLine="0"/>
              <w:jc w:val="left"/>
              <w:rPr>
                <w:sz w:val="28"/>
                <w:szCs w:val="28"/>
              </w:rPr>
            </w:pPr>
            <w:r>
              <w:rPr>
                <w:sz w:val="28"/>
                <w:szCs w:val="28"/>
              </w:rPr>
              <w:t>602</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1B221B" w:rsidRDefault="005F082F">
            <w:pPr>
              <w:pStyle w:val="21"/>
              <w:shd w:val="clear" w:color="auto" w:fill="auto"/>
              <w:spacing w:after="0" w:line="240" w:lineRule="auto"/>
              <w:ind w:left="120" w:firstLine="0"/>
              <w:jc w:val="left"/>
              <w:rPr>
                <w:sz w:val="28"/>
                <w:szCs w:val="28"/>
              </w:rPr>
            </w:pPr>
            <w:r>
              <w:rPr>
                <w:sz w:val="28"/>
                <w:szCs w:val="28"/>
              </w:rPr>
              <w:t xml:space="preserve">Реальное и </w:t>
            </w:r>
            <w:r>
              <w:rPr>
                <w:sz w:val="28"/>
                <w:szCs w:val="28"/>
              </w:rPr>
              <w:t>виртуальное общение: в чём преимущества каждого из них?</w:t>
            </w:r>
          </w:p>
        </w:tc>
      </w:tr>
    </w:tbl>
    <w:p w:rsidR="001B221B" w:rsidRDefault="001B221B">
      <w:pPr>
        <w:pStyle w:val="3"/>
        <w:shd w:val="clear" w:color="auto" w:fill="auto"/>
        <w:spacing w:line="240" w:lineRule="auto"/>
        <w:ind w:right="80" w:firstLine="567"/>
        <w:rPr>
          <w:sz w:val="28"/>
          <w:szCs w:val="28"/>
          <w:highlight w:val="cyan"/>
        </w:rPr>
      </w:pPr>
    </w:p>
    <w:p w:rsidR="001B221B" w:rsidRDefault="005F082F">
      <w:pPr>
        <w:pStyle w:val="3"/>
        <w:shd w:val="clear" w:color="auto" w:fill="auto"/>
        <w:ind w:firstLine="720"/>
      </w:pPr>
      <w:r>
        <w:rPr>
          <w:sz w:val="28"/>
          <w:szCs w:val="28"/>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w:t>
      </w:r>
      <w:r>
        <w:rPr>
          <w:sz w:val="28"/>
          <w:szCs w:val="28"/>
        </w:rPr>
        <w:t xml:space="preserve">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w:t>
      </w:r>
      <w:r>
        <w:rPr>
          <w:sz w:val="28"/>
          <w:szCs w:val="28"/>
        </w:rPr>
        <w:t>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w:t>
      </w:r>
    </w:p>
    <w:p w:rsidR="001B221B" w:rsidRDefault="005F082F">
      <w:pPr>
        <w:pStyle w:val="3"/>
        <w:shd w:val="clear" w:color="auto" w:fill="auto"/>
        <w:ind w:firstLine="720"/>
        <w:rPr>
          <w:sz w:val="28"/>
          <w:szCs w:val="28"/>
        </w:rPr>
      </w:pPr>
      <w:bookmarkStart w:id="6" w:name="bookmark8"/>
      <w:r>
        <w:rPr>
          <w:sz w:val="28"/>
          <w:szCs w:val="28"/>
        </w:rPr>
        <w:t>4.1.7. Чтобы обеспечить прозрачность и ясн</w:t>
      </w:r>
      <w:r>
        <w:rPr>
          <w:sz w:val="28"/>
          <w:szCs w:val="28"/>
        </w:rPr>
        <w:t>ость предъявляемых требований к сочинению (параметры оценки), каждый комплект сопровождается инструкцией для участников итогового сочинения</w:t>
      </w:r>
      <w:bookmarkEnd w:id="6"/>
      <w:r>
        <w:rPr>
          <w:sz w:val="28"/>
          <w:szCs w:val="28"/>
        </w:rPr>
        <w:t xml:space="preserve"> (Приложение к приказу Министерства образования и науки Курской области «Об утверждении Инструкций при проведении ито</w:t>
      </w:r>
      <w:r>
        <w:rPr>
          <w:sz w:val="28"/>
          <w:szCs w:val="28"/>
        </w:rPr>
        <w:t>гового сочинения (изложения) в Курской области в 2023-2024 учебном году»).</w:t>
      </w:r>
    </w:p>
    <w:p w:rsidR="001B221B" w:rsidRDefault="001B221B">
      <w:pPr>
        <w:pStyle w:val="3"/>
        <w:shd w:val="clear" w:color="auto" w:fill="auto"/>
        <w:ind w:firstLine="720"/>
        <w:rPr>
          <w:sz w:val="28"/>
          <w:szCs w:val="28"/>
        </w:rPr>
      </w:pPr>
    </w:p>
    <w:p w:rsidR="001B221B" w:rsidRDefault="005F082F">
      <w:pPr>
        <w:pStyle w:val="24"/>
        <w:keepNext/>
        <w:keepLines/>
        <w:shd w:val="clear" w:color="auto" w:fill="auto"/>
        <w:spacing w:before="0" w:after="0" w:line="250" w:lineRule="exact"/>
        <w:ind w:firstLine="720"/>
        <w:jc w:val="left"/>
        <w:rPr>
          <w:b/>
          <w:sz w:val="28"/>
          <w:szCs w:val="28"/>
        </w:rPr>
      </w:pPr>
      <w:bookmarkStart w:id="7" w:name="bookmark9"/>
      <w:r>
        <w:rPr>
          <w:b/>
          <w:sz w:val="28"/>
          <w:szCs w:val="28"/>
        </w:rPr>
        <w:t xml:space="preserve">4.2. </w:t>
      </w:r>
      <w:bookmarkEnd w:id="7"/>
      <w:r>
        <w:rPr>
          <w:b/>
          <w:sz w:val="28"/>
          <w:szCs w:val="28"/>
        </w:rPr>
        <w:t>Итоговое изложение</w:t>
      </w:r>
    </w:p>
    <w:p w:rsidR="001B221B" w:rsidRDefault="005F082F">
      <w:pPr>
        <w:pStyle w:val="3"/>
        <w:shd w:val="clear" w:color="auto" w:fill="auto"/>
        <w:ind w:firstLine="720"/>
        <w:rPr>
          <w:sz w:val="28"/>
          <w:szCs w:val="28"/>
        </w:rPr>
      </w:pPr>
      <w:r>
        <w:rPr>
          <w:sz w:val="28"/>
          <w:szCs w:val="28"/>
        </w:rPr>
        <w:t xml:space="preserve">4.2.1. Итоговое изложение проводится с использованием текстов из открытого банка текстов для итогового изложения (далее - банк изложений). Банк изложений </w:t>
      </w:r>
      <w:r>
        <w:rPr>
          <w:sz w:val="28"/>
          <w:szCs w:val="28"/>
        </w:rPr>
        <w:t>создан в целях проведения итогового изложения и создания благоприятных условий для подготовки к нему.</w:t>
      </w:r>
    </w:p>
    <w:p w:rsidR="001B221B" w:rsidRDefault="005F082F">
      <w:pPr>
        <w:pStyle w:val="3"/>
        <w:shd w:val="clear" w:color="auto" w:fill="auto"/>
        <w:spacing w:line="346" w:lineRule="exact"/>
        <w:ind w:firstLine="720"/>
        <w:rPr>
          <w:sz w:val="28"/>
          <w:szCs w:val="28"/>
        </w:rPr>
      </w:pPr>
      <w:r>
        <w:rPr>
          <w:sz w:val="28"/>
          <w:szCs w:val="28"/>
        </w:rPr>
        <w:t>Банк изложений размещается в открытом доступе на официальном сайте федерального государственного бюджетного научного учреждения «Федеральный институт педа</w:t>
      </w:r>
      <w:r>
        <w:rPr>
          <w:sz w:val="28"/>
          <w:szCs w:val="28"/>
        </w:rPr>
        <w:t>гогических измерений» (далее - ФГБНУ «ФИПИ»).</w:t>
      </w:r>
    </w:p>
    <w:p w:rsidR="001B221B" w:rsidRDefault="005F082F">
      <w:pPr>
        <w:pStyle w:val="3"/>
        <w:shd w:val="clear" w:color="auto" w:fill="auto"/>
        <w:spacing w:line="346" w:lineRule="exact"/>
        <w:ind w:firstLine="720"/>
        <w:rPr>
          <w:sz w:val="28"/>
          <w:szCs w:val="28"/>
        </w:rPr>
      </w:pPr>
      <w:r>
        <w:rPr>
          <w:sz w:val="28"/>
          <w:szCs w:val="28"/>
        </w:rPr>
        <w:t>4.2.2. В банк изложений включены тексты отечественных авторов, разработанные в 2014-2023 годах. Тексты распределены по трем разделам с учетом их содержательно-тематической направленности.</w:t>
      </w:r>
    </w:p>
    <w:p w:rsidR="001B221B" w:rsidRDefault="005F082F">
      <w:pPr>
        <w:pStyle w:val="24"/>
        <w:keepNext/>
        <w:keepLines/>
        <w:shd w:val="clear" w:color="auto" w:fill="auto"/>
        <w:spacing w:before="0" w:after="0" w:line="302" w:lineRule="exact"/>
        <w:ind w:firstLine="720"/>
        <w:rPr>
          <w:b/>
          <w:bCs/>
        </w:rPr>
      </w:pPr>
      <w:bookmarkStart w:id="8" w:name="bookmark10"/>
      <w:r>
        <w:rPr>
          <w:b/>
          <w:bCs/>
          <w:sz w:val="28"/>
          <w:szCs w:val="28"/>
        </w:rPr>
        <w:t>Раздел 1. Нравственные</w:t>
      </w:r>
      <w:r>
        <w:rPr>
          <w:b/>
          <w:bCs/>
          <w:sz w:val="28"/>
          <w:szCs w:val="28"/>
        </w:rPr>
        <w:t xml:space="preserve"> ценности</w:t>
      </w:r>
      <w:bookmarkEnd w:id="8"/>
    </w:p>
    <w:p w:rsidR="001B221B" w:rsidRDefault="005F082F">
      <w:pPr>
        <w:pStyle w:val="3"/>
        <w:shd w:val="clear" w:color="auto" w:fill="auto"/>
        <w:ind w:firstLine="720"/>
        <w:rPr>
          <w:sz w:val="28"/>
          <w:szCs w:val="28"/>
        </w:rPr>
      </w:pPr>
      <w:r>
        <w:rPr>
          <w:sz w:val="28"/>
          <w:szCs w:val="28"/>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1B221B" w:rsidRDefault="005F082F">
      <w:pPr>
        <w:pStyle w:val="3"/>
        <w:shd w:val="clear" w:color="auto" w:fill="auto"/>
        <w:ind w:firstLine="720"/>
      </w:pPr>
      <w:r>
        <w:rPr>
          <w:rStyle w:val="ab"/>
          <w:sz w:val="28"/>
          <w:szCs w:val="28"/>
        </w:rPr>
        <w:t>Раздел 2. Мир природы</w:t>
      </w:r>
    </w:p>
    <w:p w:rsidR="001B221B" w:rsidRDefault="005F082F">
      <w:pPr>
        <w:pStyle w:val="3"/>
        <w:shd w:val="clear" w:color="auto" w:fill="auto"/>
        <w:spacing w:line="302" w:lineRule="exact"/>
        <w:ind w:firstLine="720"/>
        <w:rPr>
          <w:sz w:val="28"/>
          <w:szCs w:val="28"/>
        </w:rPr>
      </w:pPr>
      <w:r>
        <w:rPr>
          <w:sz w:val="28"/>
          <w:szCs w:val="28"/>
        </w:rPr>
        <w:t>Включены тексты о крас</w:t>
      </w:r>
      <w:r>
        <w:rPr>
          <w:sz w:val="28"/>
          <w:szCs w:val="28"/>
        </w:rPr>
        <w:t xml:space="preserve">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1B221B" w:rsidRDefault="001B221B">
      <w:pPr>
        <w:pStyle w:val="3"/>
        <w:shd w:val="clear" w:color="auto" w:fill="auto"/>
        <w:spacing w:line="302" w:lineRule="exact"/>
        <w:ind w:firstLine="720"/>
        <w:rPr>
          <w:rStyle w:val="ab"/>
          <w:sz w:val="28"/>
          <w:szCs w:val="28"/>
        </w:rPr>
      </w:pPr>
    </w:p>
    <w:p w:rsidR="001B221B" w:rsidRDefault="005F082F">
      <w:pPr>
        <w:pStyle w:val="3"/>
        <w:shd w:val="clear" w:color="auto" w:fill="auto"/>
        <w:spacing w:line="302" w:lineRule="exact"/>
        <w:ind w:firstLine="720"/>
      </w:pPr>
      <w:r>
        <w:rPr>
          <w:rStyle w:val="ab"/>
          <w:sz w:val="28"/>
          <w:szCs w:val="28"/>
        </w:rPr>
        <w:lastRenderedPageBreak/>
        <w:t>Раздел 3. События истории</w:t>
      </w:r>
    </w:p>
    <w:p w:rsidR="001B221B" w:rsidRDefault="005F082F">
      <w:pPr>
        <w:pStyle w:val="3"/>
        <w:shd w:val="clear" w:color="auto" w:fill="auto"/>
        <w:ind w:firstLine="720"/>
        <w:rPr>
          <w:sz w:val="28"/>
          <w:szCs w:val="28"/>
        </w:rPr>
      </w:pPr>
      <w:r>
        <w:rPr>
          <w:sz w:val="28"/>
          <w:szCs w:val="28"/>
        </w:rPr>
        <w:t>Включены страницы биографий выдающихся деятелей культу</w:t>
      </w:r>
      <w:r>
        <w:rPr>
          <w:sz w:val="28"/>
          <w:szCs w:val="28"/>
        </w:rPr>
        <w:t>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rsidR="001B221B" w:rsidRDefault="005F082F">
      <w:pPr>
        <w:pStyle w:val="3"/>
        <w:shd w:val="clear" w:color="auto" w:fill="auto"/>
        <w:spacing w:line="302" w:lineRule="exact"/>
        <w:ind w:firstLine="720"/>
        <w:rPr>
          <w:sz w:val="28"/>
          <w:szCs w:val="28"/>
        </w:rPr>
      </w:pPr>
      <w:r>
        <w:rPr>
          <w:sz w:val="28"/>
          <w:szCs w:val="28"/>
        </w:rPr>
        <w:t>4.2.3.Тексты для итогового изложения отобраны из произведений отечественных авторов.</w:t>
      </w:r>
    </w:p>
    <w:p w:rsidR="001B221B" w:rsidRDefault="005F082F">
      <w:pPr>
        <w:pStyle w:val="3"/>
        <w:shd w:val="clear" w:color="auto" w:fill="auto"/>
        <w:spacing w:line="302" w:lineRule="exact"/>
        <w:ind w:firstLine="720"/>
        <w:rPr>
          <w:sz w:val="28"/>
          <w:szCs w:val="28"/>
        </w:rPr>
      </w:pPr>
      <w:r>
        <w:rPr>
          <w:sz w:val="28"/>
          <w:szCs w:val="28"/>
        </w:rPr>
        <w:t>Текст для итогового</w:t>
      </w:r>
      <w:r>
        <w:rPr>
          <w:sz w:val="28"/>
          <w:szCs w:val="28"/>
        </w:rPr>
        <w:t xml:space="preserve"> изложения не превышает объем 300 - 380 слов и соответствует определенным требованиям. Текст должен:</w:t>
      </w:r>
    </w:p>
    <w:p w:rsidR="001B221B" w:rsidRDefault="005F082F">
      <w:pPr>
        <w:pStyle w:val="3"/>
        <w:shd w:val="clear" w:color="auto" w:fill="auto"/>
        <w:ind w:firstLine="720"/>
        <w:rPr>
          <w:sz w:val="28"/>
          <w:szCs w:val="28"/>
        </w:rPr>
      </w:pPr>
      <w:r>
        <w:rPr>
          <w:sz w:val="28"/>
          <w:szCs w:val="28"/>
        </w:rPr>
        <w:t>- обладать смысловой завершенностью (как правило, это фрагмент литературного произведения, адаптированный под задачу);</w:t>
      </w:r>
    </w:p>
    <w:p w:rsidR="001B221B" w:rsidRDefault="005F082F">
      <w:pPr>
        <w:pStyle w:val="3"/>
        <w:shd w:val="clear" w:color="auto" w:fill="auto"/>
        <w:ind w:firstLine="720"/>
        <w:rPr>
          <w:sz w:val="28"/>
          <w:szCs w:val="28"/>
        </w:rPr>
      </w:pPr>
      <w:r>
        <w:rPr>
          <w:sz w:val="28"/>
          <w:szCs w:val="28"/>
        </w:rPr>
        <w:t>- быть повествовательным, обладать я</w:t>
      </w:r>
      <w:r>
        <w:rPr>
          <w:sz w:val="28"/>
          <w:szCs w:val="28"/>
        </w:rPr>
        <w:t>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rsidR="001B221B" w:rsidRDefault="005F082F">
      <w:pPr>
        <w:pStyle w:val="3"/>
        <w:shd w:val="clear" w:color="auto" w:fill="auto"/>
        <w:ind w:firstLine="720"/>
        <w:rPr>
          <w:sz w:val="28"/>
          <w:szCs w:val="28"/>
        </w:rPr>
      </w:pPr>
      <w:r>
        <w:rPr>
          <w:sz w:val="28"/>
          <w:szCs w:val="28"/>
        </w:rPr>
        <w:t>- быть понятным для обучающихся с ОВЗ (текст должен быть написан в привычном стиле с опорой на</w:t>
      </w:r>
      <w:r>
        <w:rPr>
          <w:sz w:val="28"/>
          <w:szCs w:val="28"/>
        </w:rPr>
        <w:t xml:space="preserve"> несложный синтаксис, включать минимум слов со значением звука, с переносным значением);</w:t>
      </w:r>
    </w:p>
    <w:p w:rsidR="001B221B" w:rsidRDefault="005F082F">
      <w:pPr>
        <w:pStyle w:val="3"/>
        <w:shd w:val="clear" w:color="auto" w:fill="auto"/>
        <w:ind w:firstLine="720"/>
        <w:rPr>
          <w:sz w:val="28"/>
          <w:szCs w:val="28"/>
        </w:rPr>
      </w:pPr>
      <w:r>
        <w:rPr>
          <w:sz w:val="28"/>
          <w:szCs w:val="28"/>
        </w:rPr>
        <w:t>- 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w:t>
      </w:r>
      <w:r>
        <w:rPr>
          <w:sz w:val="28"/>
          <w:szCs w:val="28"/>
        </w:rPr>
        <w:t>х сюжетах);</w:t>
      </w:r>
    </w:p>
    <w:p w:rsidR="001B221B" w:rsidRDefault="005F082F">
      <w:pPr>
        <w:pStyle w:val="3"/>
        <w:shd w:val="clear" w:color="auto" w:fill="auto"/>
        <w:ind w:left="20" w:right="20" w:firstLine="720"/>
        <w:rPr>
          <w:sz w:val="28"/>
          <w:szCs w:val="28"/>
        </w:rPr>
      </w:pPr>
      <w:r>
        <w:rPr>
          <w:sz w:val="28"/>
          <w:szCs w:val="28"/>
        </w:rPr>
        <w:t>- обладать воспитательным потенциалом: содействовать формированию у обучающихся позитивных жизненных ориентиров;</w:t>
      </w:r>
    </w:p>
    <w:p w:rsidR="001B221B" w:rsidRDefault="005F082F">
      <w:pPr>
        <w:pStyle w:val="3"/>
        <w:shd w:val="clear" w:color="auto" w:fill="auto"/>
        <w:ind w:left="20" w:right="20" w:firstLine="689"/>
        <w:rPr>
          <w:sz w:val="28"/>
          <w:szCs w:val="28"/>
        </w:rPr>
      </w:pPr>
      <w:r>
        <w:rPr>
          <w:sz w:val="28"/>
          <w:szCs w:val="28"/>
        </w:rPr>
        <w:t>- быть корректным и адекватным ситуации контроля (текст не должен дискриминировать участников с ОВЗ, содержать психологически травм</w:t>
      </w:r>
      <w:r>
        <w:rPr>
          <w:sz w:val="28"/>
          <w:szCs w:val="28"/>
        </w:rPr>
        <w:t>ирующие натуралистические подробности, быть ироничным).</w:t>
      </w:r>
    </w:p>
    <w:p w:rsidR="001B221B" w:rsidRDefault="005F082F">
      <w:pPr>
        <w:pStyle w:val="3"/>
        <w:shd w:val="clear" w:color="auto" w:fill="auto"/>
        <w:ind w:firstLine="720"/>
        <w:rPr>
          <w:sz w:val="28"/>
          <w:szCs w:val="28"/>
        </w:rPr>
      </w:pPr>
      <w:r>
        <w:rPr>
          <w:sz w:val="28"/>
          <w:szCs w:val="28"/>
        </w:rPr>
        <w:t>4.2.4. 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(Приложение к прика</w:t>
      </w:r>
      <w:r>
        <w:rPr>
          <w:sz w:val="28"/>
          <w:szCs w:val="28"/>
        </w:rPr>
        <w:t>зу Министерства образования и науки Курской области «Об утверждении Инструкций при проведении итогового сочинения (изложения) в Курской области в 2023-2024учебном году).</w:t>
      </w:r>
    </w:p>
    <w:p w:rsidR="001B221B" w:rsidRDefault="001B221B">
      <w:pPr>
        <w:pStyle w:val="Default"/>
        <w:ind w:firstLine="689"/>
        <w:jc w:val="both"/>
        <w:rPr>
          <w:sz w:val="28"/>
          <w:szCs w:val="28"/>
        </w:rPr>
      </w:pPr>
    </w:p>
    <w:p w:rsidR="001B221B" w:rsidRDefault="005F082F">
      <w:pPr>
        <w:pStyle w:val="Default"/>
        <w:ind w:firstLine="689"/>
        <w:jc w:val="both"/>
        <w:rPr>
          <w:sz w:val="28"/>
          <w:szCs w:val="28"/>
        </w:rPr>
      </w:pPr>
      <w:r>
        <w:rPr>
          <w:sz w:val="28"/>
          <w:szCs w:val="28"/>
        </w:rPr>
        <w:t>4.3. Итоговое сочинение (изложение) проводится 6 декабря 2023 года – основная дата пр</w:t>
      </w:r>
      <w:r>
        <w:rPr>
          <w:sz w:val="28"/>
          <w:szCs w:val="28"/>
        </w:rPr>
        <w:t xml:space="preserve">оведения итогового сочинения (изложения). </w:t>
      </w:r>
    </w:p>
    <w:p w:rsidR="001B221B" w:rsidRDefault="005F082F">
      <w:pPr>
        <w:pStyle w:val="Default"/>
        <w:ind w:firstLine="689"/>
        <w:jc w:val="both"/>
        <w:rPr>
          <w:sz w:val="28"/>
          <w:szCs w:val="28"/>
        </w:rPr>
      </w:pPr>
      <w:r>
        <w:rPr>
          <w:sz w:val="28"/>
          <w:szCs w:val="28"/>
        </w:rPr>
        <w:t xml:space="preserve">4.4. Продолжительность написания итогового сочинения (изложения) составляет 3 часа 55 минут (235 минут). </w:t>
      </w:r>
    </w:p>
    <w:p w:rsidR="001B221B" w:rsidRDefault="005F082F">
      <w:pPr>
        <w:pStyle w:val="Default"/>
        <w:ind w:firstLine="708"/>
        <w:jc w:val="both"/>
        <w:rPr>
          <w:sz w:val="28"/>
          <w:szCs w:val="28"/>
        </w:rPr>
      </w:pPr>
      <w:r>
        <w:rPr>
          <w:sz w:val="28"/>
          <w:szCs w:val="28"/>
        </w:rPr>
        <w:t xml:space="preserve">В продолжительность написания итогового сочинения (изложения) </w:t>
      </w:r>
      <w:r>
        <w:rPr>
          <w:sz w:val="28"/>
          <w:szCs w:val="28"/>
        </w:rPr>
        <w:br/>
        <w:t>не включается время, выделенное на подготови</w:t>
      </w:r>
      <w:r>
        <w:rPr>
          <w:sz w:val="28"/>
          <w:szCs w:val="28"/>
        </w:rPr>
        <w:t>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w:t>
      </w:r>
      <w:r>
        <w:rPr>
          <w:sz w:val="28"/>
          <w:szCs w:val="28"/>
        </w:rPr>
        <w:t>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w:t>
      </w:r>
      <w:r>
        <w:rPr>
          <w:sz w:val="28"/>
          <w:szCs w:val="28"/>
        </w:rPr>
        <w:t>ний) из аудиозаписей.</w:t>
      </w:r>
    </w:p>
    <w:p w:rsidR="001B221B" w:rsidRDefault="005F082F">
      <w:pPr>
        <w:pStyle w:val="Default"/>
        <w:ind w:firstLine="708"/>
        <w:jc w:val="both"/>
        <w:rPr>
          <w:sz w:val="28"/>
          <w:szCs w:val="28"/>
        </w:rPr>
      </w:pPr>
      <w:r>
        <w:rPr>
          <w:sz w:val="28"/>
          <w:szCs w:val="28"/>
        </w:rPr>
        <w:t xml:space="preserve">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w:t>
      </w:r>
      <w:r>
        <w:rPr>
          <w:sz w:val="28"/>
          <w:szCs w:val="28"/>
        </w:rPr>
        <w:lastRenderedPageBreak/>
        <w:t>продолжительность н</w:t>
      </w:r>
      <w:r>
        <w:rPr>
          <w:sz w:val="28"/>
          <w:szCs w:val="28"/>
        </w:rPr>
        <w:t>аписания итогового сочинения (изложения) увеличивается на 1,5 часа.</w:t>
      </w:r>
    </w:p>
    <w:p w:rsidR="001B221B" w:rsidRDefault="005F082F">
      <w:pPr>
        <w:pStyle w:val="Default"/>
        <w:ind w:firstLine="708"/>
        <w:jc w:val="both"/>
        <w:rPr>
          <w:sz w:val="28"/>
          <w:szCs w:val="28"/>
        </w:rPr>
      </w:pPr>
      <w:r>
        <w:rPr>
          <w:sz w:val="28"/>
          <w:szCs w:val="28"/>
        </w:rPr>
        <w:t>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w:t>
      </w:r>
      <w:r>
        <w:rPr>
          <w:sz w:val="28"/>
          <w:szCs w:val="28"/>
        </w:rPr>
        <w:t xml:space="preserve">рофилактических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w:t>
      </w:r>
      <w:r>
        <w:rPr>
          <w:sz w:val="28"/>
          <w:szCs w:val="28"/>
        </w:rPr>
        <w:t xml:space="preserve">комиссии по проведению итогового сочинения (изложения), участвующих в организации итогового сочинения (изложения) вне учебных кабинетов (дежурного). </w:t>
      </w:r>
    </w:p>
    <w:p w:rsidR="001B221B" w:rsidRDefault="001B221B">
      <w:pPr>
        <w:pStyle w:val="Default"/>
        <w:jc w:val="center"/>
        <w:rPr>
          <w:sz w:val="28"/>
          <w:szCs w:val="28"/>
        </w:rPr>
      </w:pPr>
    </w:p>
    <w:p w:rsidR="001B221B" w:rsidRDefault="005F082F">
      <w:pPr>
        <w:pStyle w:val="Default"/>
        <w:jc w:val="center"/>
        <w:rPr>
          <w:b/>
          <w:color w:val="auto"/>
          <w:sz w:val="28"/>
          <w:szCs w:val="28"/>
        </w:rPr>
      </w:pPr>
      <w:r>
        <w:rPr>
          <w:b/>
          <w:color w:val="auto"/>
          <w:sz w:val="28"/>
          <w:szCs w:val="28"/>
        </w:rPr>
        <w:t>5. Повторный допуск к написанию итогового сочинения (изложения)</w:t>
      </w:r>
    </w:p>
    <w:p w:rsidR="001B221B" w:rsidRDefault="001B221B">
      <w:pPr>
        <w:pStyle w:val="Default"/>
        <w:jc w:val="center"/>
        <w:rPr>
          <w:b/>
          <w:color w:val="auto"/>
          <w:sz w:val="28"/>
          <w:szCs w:val="28"/>
        </w:rPr>
      </w:pPr>
    </w:p>
    <w:p w:rsidR="001B221B" w:rsidRDefault="005F082F">
      <w:pPr>
        <w:pStyle w:val="Default"/>
        <w:ind w:firstLine="709"/>
        <w:jc w:val="both"/>
        <w:rPr>
          <w:color w:val="auto"/>
          <w:sz w:val="28"/>
          <w:szCs w:val="28"/>
        </w:rPr>
      </w:pPr>
      <w:r>
        <w:rPr>
          <w:color w:val="auto"/>
          <w:sz w:val="28"/>
          <w:szCs w:val="28"/>
        </w:rPr>
        <w:t xml:space="preserve">5.1. К написанию итогового сочинения (изложения) в текущем учебном году в дополнительные даты (7 февраля 2024 года и 10 апреля 2024 года) допускаются: </w:t>
      </w:r>
    </w:p>
    <w:p w:rsidR="001B221B" w:rsidRDefault="005F082F">
      <w:pPr>
        <w:pStyle w:val="Default"/>
        <w:ind w:firstLine="709"/>
        <w:jc w:val="both"/>
        <w:rPr>
          <w:color w:val="auto"/>
          <w:sz w:val="28"/>
          <w:szCs w:val="28"/>
        </w:rPr>
      </w:pPr>
      <w:r>
        <w:rPr>
          <w:color w:val="auto"/>
          <w:sz w:val="28"/>
          <w:szCs w:val="28"/>
        </w:rPr>
        <w:t>- обучающиеся и экстерны, получившие по итоговому сочинению (изложению) неудовлетворительный результат (</w:t>
      </w:r>
      <w:r>
        <w:rPr>
          <w:color w:val="auto"/>
          <w:sz w:val="28"/>
          <w:szCs w:val="28"/>
        </w:rPr>
        <w:t xml:space="preserve">«незачет»); </w:t>
      </w:r>
    </w:p>
    <w:p w:rsidR="001B221B" w:rsidRDefault="005F082F">
      <w:pPr>
        <w:pStyle w:val="Default"/>
        <w:ind w:firstLine="709"/>
        <w:jc w:val="both"/>
        <w:rPr>
          <w:color w:val="auto"/>
          <w:sz w:val="28"/>
          <w:szCs w:val="28"/>
        </w:rPr>
      </w:pPr>
      <w:r>
        <w:rPr>
          <w:color w:val="auto"/>
          <w:sz w:val="28"/>
          <w:szCs w:val="28"/>
        </w:rPr>
        <w:t>- обучающиеся и экстерны, удаленные с итогового сочинения (изложения) за нарушение требований, перечисленных в пункте 28 Порядка проведения ГИА-XI;</w:t>
      </w:r>
    </w:p>
    <w:p w:rsidR="001B221B" w:rsidRDefault="005F082F">
      <w:pPr>
        <w:pStyle w:val="Default"/>
        <w:ind w:firstLine="709"/>
        <w:jc w:val="both"/>
        <w:rPr>
          <w:color w:val="auto"/>
          <w:sz w:val="28"/>
          <w:szCs w:val="28"/>
        </w:rPr>
      </w:pPr>
      <w:r>
        <w:rPr>
          <w:color w:val="auto"/>
          <w:sz w:val="28"/>
          <w:szCs w:val="28"/>
        </w:rPr>
        <w:t xml:space="preserve">- участники итогового сочинения (изложения), не явившиеся на итоговое сочинение (изложение) по </w:t>
      </w:r>
      <w:r>
        <w:rPr>
          <w:color w:val="auto"/>
          <w:sz w:val="28"/>
          <w:szCs w:val="28"/>
        </w:rPr>
        <w:t xml:space="preserve">уважительным причинам (болезнь или иные обстоятельства), подтвержденным документально; </w:t>
      </w:r>
    </w:p>
    <w:p w:rsidR="001B221B" w:rsidRDefault="005F082F">
      <w:pPr>
        <w:pStyle w:val="Default"/>
        <w:ind w:firstLine="708"/>
        <w:jc w:val="both"/>
        <w:rPr>
          <w:color w:val="auto"/>
          <w:sz w:val="28"/>
          <w:szCs w:val="28"/>
        </w:rPr>
      </w:pPr>
      <w:r>
        <w:rPr>
          <w:color w:val="auto"/>
          <w:sz w:val="28"/>
          <w:szCs w:val="28"/>
        </w:rPr>
        <w:t xml:space="preserve">-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1B221B" w:rsidRDefault="005F082F">
      <w:pPr>
        <w:pStyle w:val="Default"/>
        <w:ind w:firstLine="708"/>
        <w:jc w:val="both"/>
        <w:rPr>
          <w:color w:val="auto"/>
          <w:sz w:val="28"/>
          <w:szCs w:val="28"/>
        </w:rPr>
      </w:pPr>
      <w:r>
        <w:rPr>
          <w:color w:val="auto"/>
          <w:sz w:val="28"/>
          <w:szCs w:val="28"/>
        </w:rPr>
        <w:t xml:space="preserve">5.2. Обучающиеся и экстерны, получившие по итоговому сочинению </w:t>
      </w:r>
      <w:r>
        <w:rPr>
          <w:color w:val="auto"/>
          <w:sz w:val="28"/>
          <w:szCs w:val="28"/>
        </w:rPr>
        <w:t>(изложению)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 проведения ГИА-XI.</w:t>
      </w:r>
    </w:p>
    <w:p w:rsidR="001B221B" w:rsidRDefault="001B221B">
      <w:pPr>
        <w:pStyle w:val="Default"/>
        <w:ind w:firstLine="708"/>
        <w:jc w:val="center"/>
        <w:rPr>
          <w:b/>
          <w:bCs/>
          <w:sz w:val="28"/>
          <w:szCs w:val="28"/>
        </w:rPr>
      </w:pPr>
    </w:p>
    <w:p w:rsidR="001B221B" w:rsidRDefault="005F082F">
      <w:pPr>
        <w:pStyle w:val="Default"/>
        <w:ind w:firstLine="708"/>
        <w:jc w:val="center"/>
        <w:rPr>
          <w:b/>
          <w:bCs/>
          <w:sz w:val="28"/>
          <w:szCs w:val="28"/>
        </w:rPr>
      </w:pPr>
      <w:r>
        <w:rPr>
          <w:b/>
          <w:bCs/>
          <w:sz w:val="28"/>
          <w:szCs w:val="28"/>
        </w:rPr>
        <w:t>6. Ознак</w:t>
      </w:r>
      <w:r>
        <w:rPr>
          <w:b/>
          <w:bCs/>
          <w:sz w:val="28"/>
          <w:szCs w:val="28"/>
        </w:rPr>
        <w:t>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w:t>
      </w:r>
    </w:p>
    <w:p w:rsidR="001B221B" w:rsidRDefault="005F082F">
      <w:pPr>
        <w:pStyle w:val="Default"/>
        <w:ind w:firstLine="708"/>
        <w:jc w:val="center"/>
        <w:rPr>
          <w:b/>
          <w:bCs/>
          <w:sz w:val="28"/>
          <w:szCs w:val="28"/>
        </w:rPr>
      </w:pPr>
      <w:r>
        <w:rPr>
          <w:b/>
          <w:bCs/>
          <w:sz w:val="28"/>
          <w:szCs w:val="28"/>
        </w:rPr>
        <w:t xml:space="preserve"> в качестве индивидуального достижения</w:t>
      </w:r>
    </w:p>
    <w:p w:rsidR="001B221B" w:rsidRDefault="001B221B">
      <w:pPr>
        <w:pStyle w:val="Default"/>
        <w:ind w:firstLine="708"/>
        <w:jc w:val="center"/>
        <w:rPr>
          <w:b/>
          <w:bCs/>
          <w:sz w:val="28"/>
          <w:szCs w:val="28"/>
        </w:rPr>
      </w:pPr>
    </w:p>
    <w:p w:rsidR="001B221B" w:rsidRDefault="005F082F">
      <w:pPr>
        <w:pStyle w:val="Default"/>
        <w:ind w:firstLine="708"/>
        <w:jc w:val="both"/>
        <w:rPr>
          <w:sz w:val="28"/>
          <w:szCs w:val="28"/>
        </w:rPr>
      </w:pPr>
      <w:r>
        <w:rPr>
          <w:sz w:val="28"/>
          <w:szCs w:val="28"/>
        </w:rPr>
        <w:t>6.1. С результатами итогового сочинения</w:t>
      </w:r>
      <w:r>
        <w:rPr>
          <w:sz w:val="28"/>
          <w:szCs w:val="28"/>
        </w:rPr>
        <w:t xml:space="preserve">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после получения региональным центром обработки информации Областного казенного уч</w:t>
      </w:r>
      <w:r>
        <w:rPr>
          <w:sz w:val="28"/>
          <w:szCs w:val="28"/>
        </w:rPr>
        <w:t xml:space="preserve">реждения «Информационно-аналитический центр» Курской области (далее – РЦОИ) результатов в </w:t>
      </w:r>
      <w:r>
        <w:rPr>
          <w:color w:val="auto"/>
          <w:sz w:val="28"/>
          <w:szCs w:val="28"/>
        </w:rPr>
        <w:t xml:space="preserve">региональной информационной системе обеспечения проведения государственной итоговой аттестации </w:t>
      </w:r>
      <w:r>
        <w:rPr>
          <w:color w:val="auto"/>
          <w:sz w:val="28"/>
          <w:szCs w:val="28"/>
        </w:rPr>
        <w:lastRenderedPageBreak/>
        <w:t>обучающихся, освоивших основные образовательные программы основного общ</w:t>
      </w:r>
      <w:r>
        <w:rPr>
          <w:color w:val="auto"/>
          <w:sz w:val="28"/>
          <w:szCs w:val="28"/>
        </w:rPr>
        <w:t>его и среднего общего образования (далее – РИС)</w:t>
      </w:r>
      <w:r>
        <w:rPr>
          <w:sz w:val="28"/>
          <w:szCs w:val="28"/>
        </w:rPr>
        <w:t>.</w:t>
      </w:r>
    </w:p>
    <w:p w:rsidR="001B221B" w:rsidRDefault="005F082F">
      <w:pPr>
        <w:pStyle w:val="Default"/>
        <w:ind w:firstLine="708"/>
        <w:jc w:val="both"/>
        <w:rPr>
          <w:sz w:val="28"/>
          <w:szCs w:val="28"/>
        </w:rPr>
      </w:pPr>
      <w:r>
        <w:rPr>
          <w:sz w:val="28"/>
          <w:szCs w:val="28"/>
        </w:rPr>
        <w:t xml:space="preserve">6.2. Результат итогового сочинения (изложения) как допуск к ГИА-XI действителен бессрочно. </w:t>
      </w:r>
    </w:p>
    <w:p w:rsidR="001B221B" w:rsidRDefault="005F082F">
      <w:pPr>
        <w:pStyle w:val="Default"/>
        <w:ind w:firstLine="708"/>
        <w:jc w:val="both"/>
        <w:rPr>
          <w:sz w:val="28"/>
          <w:szCs w:val="28"/>
        </w:rPr>
      </w:pPr>
      <w:r>
        <w:rPr>
          <w:sz w:val="28"/>
          <w:szCs w:val="28"/>
        </w:rPr>
        <w:t>6.3. Лица, перечисленные в подпункте 2.2 настоящего Порядка, могут участвовать в итоговом сочинении, в том числе пр</w:t>
      </w:r>
      <w:r>
        <w:rPr>
          <w:sz w:val="28"/>
          <w:szCs w:val="28"/>
        </w:rPr>
        <w:t>и наличии у них итогового сочинения прошлых лет.</w:t>
      </w:r>
    </w:p>
    <w:p w:rsidR="001B221B" w:rsidRDefault="005F082F">
      <w:pPr>
        <w:pStyle w:val="Default"/>
        <w:ind w:firstLine="708"/>
        <w:jc w:val="both"/>
        <w:rPr>
          <w:sz w:val="28"/>
          <w:szCs w:val="28"/>
        </w:rPr>
      </w:pPr>
      <w:r>
        <w:rPr>
          <w:sz w:val="28"/>
          <w:szCs w:val="28"/>
        </w:rPr>
        <w:t xml:space="preserve">6.4.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color w:val="auto"/>
          <w:sz w:val="28"/>
          <w:szCs w:val="28"/>
        </w:rPr>
        <w:t>федеральную информационную систему обеспечения проведе</w:t>
      </w:r>
      <w:r>
        <w:rPr>
          <w:color w:val="auto"/>
          <w:sz w:val="28"/>
          <w:szCs w:val="28"/>
        </w:rPr>
        <w:t xml:space="preserve">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auto"/>
          <w:sz w:val="28"/>
          <w:szCs w:val="28"/>
        </w:rPr>
        <w:t>(далее – ФИС)</w:t>
      </w:r>
      <w:r>
        <w:rPr>
          <w:sz w:val="28"/>
          <w:szCs w:val="28"/>
        </w:rPr>
        <w:t>.</w:t>
      </w:r>
    </w:p>
    <w:p w:rsidR="001B221B" w:rsidRDefault="005F082F">
      <w:pPr>
        <w:pStyle w:val="Default"/>
        <w:ind w:firstLine="708"/>
        <w:jc w:val="both"/>
        <w:rPr>
          <w:sz w:val="28"/>
          <w:szCs w:val="28"/>
        </w:rPr>
      </w:pPr>
      <w:r>
        <w:rPr>
          <w:sz w:val="28"/>
          <w:szCs w:val="28"/>
        </w:rPr>
        <w:t>6.5. В соответствии с пунктом 33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науки и высшего об</w:t>
      </w:r>
      <w:r>
        <w:rPr>
          <w:sz w:val="28"/>
          <w:szCs w:val="28"/>
        </w:rPr>
        <w:t xml:space="preserve">разования Российской Федерации от 21.08.2020 № 1076 (зарегистрирован Министерством юстиции Российской Федерации 14.09.2020, регистрационный № 59805) </w:t>
      </w:r>
      <w:r>
        <w:rPr>
          <w:sz w:val="28"/>
          <w:szCs w:val="28"/>
        </w:rPr>
        <w:br/>
        <w:t xml:space="preserve">(далее – Порядок приема), в рамках приема на обучение по программам бакалавриата, программам специалитета </w:t>
      </w:r>
      <w:r>
        <w:rPr>
          <w:sz w:val="28"/>
          <w:szCs w:val="28"/>
        </w:rPr>
        <w:t>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ГИА-XI. Сумма баллов, начисленных пос</w:t>
      </w:r>
      <w:r>
        <w:rPr>
          <w:sz w:val="28"/>
          <w:szCs w:val="28"/>
        </w:rPr>
        <w:t>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w:t>
      </w:r>
    </w:p>
    <w:p w:rsidR="001B221B" w:rsidRDefault="005F082F">
      <w:pPr>
        <w:pStyle w:val="Default"/>
        <w:ind w:firstLine="708"/>
        <w:jc w:val="both"/>
        <w:rPr>
          <w:sz w:val="28"/>
          <w:szCs w:val="28"/>
        </w:rPr>
      </w:pPr>
      <w:r>
        <w:rPr>
          <w:sz w:val="28"/>
          <w:szCs w:val="28"/>
        </w:rPr>
        <w:t>Перечень индивидуальных достижений, учитываемых при равенстве поступающих по критериям ранжировани</w:t>
      </w:r>
      <w:r>
        <w:rPr>
          <w:sz w:val="28"/>
          <w:szCs w:val="28"/>
        </w:rPr>
        <w:t xml:space="preserve">я, указанным в подпунктах 1 - 4 пункта 76, в подпунктах 1 - 4 пункта 77 </w:t>
      </w:r>
      <w:r>
        <w:rPr>
          <w:rFonts w:eastAsia="Times New Roman"/>
          <w:sz w:val="26"/>
          <w:szCs w:val="26"/>
        </w:rPr>
        <w:t>и под</w:t>
      </w:r>
      <w:r>
        <w:rPr>
          <w:rFonts w:eastAsia="Times New Roman"/>
          <w:spacing w:val="3"/>
          <w:sz w:val="26"/>
          <w:szCs w:val="26"/>
        </w:rPr>
        <w:t>п</w:t>
      </w:r>
      <w:r>
        <w:rPr>
          <w:rFonts w:eastAsia="Times New Roman"/>
          <w:spacing w:val="-5"/>
          <w:sz w:val="26"/>
          <w:szCs w:val="26"/>
        </w:rPr>
        <w:t>у</w:t>
      </w:r>
      <w:r>
        <w:rPr>
          <w:rFonts w:eastAsia="Times New Roman"/>
          <w:spacing w:val="3"/>
          <w:sz w:val="26"/>
          <w:szCs w:val="26"/>
        </w:rPr>
        <w:t>н</w:t>
      </w:r>
      <w:r>
        <w:rPr>
          <w:rFonts w:eastAsia="Times New Roman"/>
          <w:spacing w:val="-1"/>
          <w:sz w:val="26"/>
          <w:szCs w:val="26"/>
        </w:rPr>
        <w:t>к</w:t>
      </w:r>
      <w:r>
        <w:rPr>
          <w:rFonts w:eastAsia="Times New Roman"/>
          <w:sz w:val="26"/>
          <w:szCs w:val="26"/>
        </w:rPr>
        <w:t>т</w:t>
      </w:r>
      <w:r>
        <w:rPr>
          <w:rFonts w:eastAsia="Times New Roman"/>
          <w:spacing w:val="2"/>
          <w:sz w:val="26"/>
          <w:szCs w:val="26"/>
        </w:rPr>
        <w:t>а</w:t>
      </w:r>
      <w:r>
        <w:rPr>
          <w:rFonts w:eastAsia="Times New Roman"/>
          <w:sz w:val="26"/>
          <w:szCs w:val="26"/>
        </w:rPr>
        <w:t>х</w:t>
      </w:r>
      <w:r>
        <w:rPr>
          <w:rFonts w:eastAsia="Times New Roman"/>
          <w:spacing w:val="3"/>
          <w:sz w:val="26"/>
          <w:szCs w:val="26"/>
        </w:rPr>
        <w:t xml:space="preserve"> </w:t>
      </w:r>
      <w:r>
        <w:rPr>
          <w:rFonts w:eastAsia="Times New Roman"/>
          <w:spacing w:val="2"/>
          <w:sz w:val="26"/>
          <w:szCs w:val="26"/>
        </w:rPr>
        <w:t xml:space="preserve">1 </w:t>
      </w:r>
      <w:r>
        <w:rPr>
          <w:rFonts w:eastAsia="Times New Roman"/>
          <w:sz w:val="26"/>
          <w:szCs w:val="26"/>
        </w:rPr>
        <w:t>- 3</w:t>
      </w:r>
      <w:r>
        <w:rPr>
          <w:rFonts w:eastAsia="Times New Roman"/>
          <w:spacing w:val="13"/>
          <w:sz w:val="26"/>
          <w:szCs w:val="26"/>
        </w:rPr>
        <w:t xml:space="preserve"> </w:t>
      </w:r>
      <w:r>
        <w:rPr>
          <w:rFonts w:eastAsia="Times New Roman"/>
          <w:spacing w:val="5"/>
          <w:sz w:val="26"/>
          <w:szCs w:val="26"/>
        </w:rPr>
        <w:t>п</w:t>
      </w:r>
      <w:r>
        <w:rPr>
          <w:rFonts w:eastAsia="Times New Roman"/>
          <w:spacing w:val="-2"/>
          <w:sz w:val="26"/>
          <w:szCs w:val="26"/>
        </w:rPr>
        <w:t>у</w:t>
      </w:r>
      <w:r>
        <w:rPr>
          <w:rFonts w:eastAsia="Times New Roman"/>
          <w:sz w:val="26"/>
          <w:szCs w:val="26"/>
        </w:rPr>
        <w:t>нк</w:t>
      </w:r>
      <w:r>
        <w:rPr>
          <w:rFonts w:eastAsia="Times New Roman"/>
          <w:spacing w:val="-1"/>
          <w:sz w:val="26"/>
          <w:szCs w:val="26"/>
        </w:rPr>
        <w:t>т</w:t>
      </w:r>
      <w:r>
        <w:rPr>
          <w:rFonts w:eastAsia="Times New Roman"/>
          <w:sz w:val="26"/>
          <w:szCs w:val="26"/>
        </w:rPr>
        <w:t>а</w:t>
      </w:r>
      <w:r>
        <w:rPr>
          <w:rFonts w:eastAsia="Times New Roman"/>
          <w:spacing w:val="9"/>
          <w:sz w:val="26"/>
          <w:szCs w:val="26"/>
        </w:rPr>
        <w:t xml:space="preserve"> </w:t>
      </w:r>
      <w:r>
        <w:rPr>
          <w:rFonts w:eastAsia="Times New Roman"/>
          <w:sz w:val="26"/>
          <w:szCs w:val="26"/>
        </w:rPr>
        <w:t>97</w:t>
      </w:r>
      <w:r>
        <w:rPr>
          <w:rFonts w:eastAsia="Times New Roman"/>
          <w:spacing w:val="2"/>
          <w:sz w:val="26"/>
          <w:szCs w:val="26"/>
        </w:rPr>
        <w:t>.</w:t>
      </w:r>
      <w:r>
        <w:rPr>
          <w:rFonts w:eastAsia="Times New Roman"/>
          <w:sz w:val="26"/>
          <w:szCs w:val="26"/>
        </w:rPr>
        <w:t>9</w:t>
      </w:r>
      <w:r>
        <w:rPr>
          <w:rFonts w:eastAsia="Times New Roman"/>
          <w:spacing w:val="13"/>
          <w:sz w:val="26"/>
          <w:szCs w:val="26"/>
        </w:rPr>
        <w:t xml:space="preserve"> </w:t>
      </w:r>
      <w:r>
        <w:rPr>
          <w:sz w:val="28"/>
          <w:szCs w:val="28"/>
        </w:rPr>
        <w:t xml:space="preserve">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w:t>
      </w:r>
      <w:r>
        <w:rPr>
          <w:sz w:val="28"/>
          <w:szCs w:val="28"/>
        </w:rPr>
        <w:t xml:space="preserve"> перечень таких достижений может быть дополнен в период проведения приема.</w:t>
      </w:r>
    </w:p>
    <w:p w:rsidR="001B221B" w:rsidRDefault="001B221B">
      <w:pPr>
        <w:pStyle w:val="Default"/>
        <w:ind w:firstLine="708"/>
        <w:jc w:val="both"/>
        <w:rPr>
          <w:color w:val="auto"/>
          <w:sz w:val="28"/>
          <w:szCs w:val="28"/>
        </w:rPr>
      </w:pPr>
    </w:p>
    <w:p w:rsidR="001B221B" w:rsidRDefault="005F082F">
      <w:pPr>
        <w:pStyle w:val="Default"/>
        <w:jc w:val="center"/>
        <w:rPr>
          <w:b/>
          <w:bCs/>
          <w:color w:val="auto"/>
          <w:sz w:val="28"/>
          <w:szCs w:val="28"/>
        </w:rPr>
      </w:pPr>
      <w:r>
        <w:rPr>
          <w:b/>
          <w:bCs/>
          <w:color w:val="auto"/>
          <w:sz w:val="28"/>
          <w:szCs w:val="28"/>
        </w:rPr>
        <w:t xml:space="preserve">7. Организация проведения итогового сочинения (изложения) </w:t>
      </w:r>
    </w:p>
    <w:p w:rsidR="001B221B" w:rsidRDefault="005F082F">
      <w:pPr>
        <w:pStyle w:val="Default"/>
        <w:jc w:val="center"/>
        <w:rPr>
          <w:b/>
          <w:bCs/>
          <w:color w:val="auto"/>
          <w:sz w:val="28"/>
          <w:szCs w:val="28"/>
        </w:rPr>
      </w:pPr>
      <w:r>
        <w:rPr>
          <w:b/>
          <w:bCs/>
          <w:color w:val="auto"/>
          <w:sz w:val="28"/>
          <w:szCs w:val="28"/>
        </w:rPr>
        <w:t xml:space="preserve">на федеральном, региональном, муниципальном уровне </w:t>
      </w:r>
    </w:p>
    <w:p w:rsidR="001B221B" w:rsidRDefault="005F082F">
      <w:pPr>
        <w:pStyle w:val="Default"/>
        <w:jc w:val="center"/>
        <w:rPr>
          <w:b/>
          <w:bCs/>
          <w:color w:val="auto"/>
          <w:sz w:val="28"/>
          <w:szCs w:val="28"/>
        </w:rPr>
      </w:pPr>
      <w:r>
        <w:rPr>
          <w:b/>
          <w:bCs/>
          <w:color w:val="auto"/>
          <w:sz w:val="28"/>
          <w:szCs w:val="28"/>
        </w:rPr>
        <w:t>и на уровне образовательных организаций</w:t>
      </w:r>
    </w:p>
    <w:p w:rsidR="001B221B" w:rsidRDefault="001B221B">
      <w:pPr>
        <w:pStyle w:val="Default"/>
        <w:jc w:val="both"/>
        <w:rPr>
          <w:color w:val="auto"/>
          <w:sz w:val="28"/>
          <w:szCs w:val="28"/>
        </w:rPr>
      </w:pPr>
    </w:p>
    <w:p w:rsidR="001B221B" w:rsidRDefault="005F082F">
      <w:pPr>
        <w:pStyle w:val="Default"/>
        <w:ind w:firstLine="708"/>
        <w:jc w:val="both"/>
        <w:rPr>
          <w:color w:val="auto"/>
          <w:sz w:val="28"/>
          <w:szCs w:val="28"/>
        </w:rPr>
      </w:pPr>
      <w:r>
        <w:rPr>
          <w:color w:val="auto"/>
          <w:sz w:val="28"/>
          <w:szCs w:val="28"/>
        </w:rPr>
        <w:t xml:space="preserve">7.1. </w:t>
      </w:r>
      <w:r>
        <w:rPr>
          <w:b/>
          <w:bCs/>
          <w:color w:val="auto"/>
          <w:sz w:val="28"/>
          <w:szCs w:val="28"/>
        </w:rPr>
        <w:t xml:space="preserve">Организация проведения </w:t>
      </w:r>
      <w:r>
        <w:rPr>
          <w:b/>
          <w:bCs/>
          <w:color w:val="auto"/>
          <w:sz w:val="28"/>
          <w:szCs w:val="28"/>
        </w:rPr>
        <w:t>итогового сочинения (изложения) на федеральном уровне</w:t>
      </w:r>
    </w:p>
    <w:p w:rsidR="001B221B" w:rsidRDefault="005F082F">
      <w:pPr>
        <w:pStyle w:val="Default"/>
        <w:ind w:firstLine="708"/>
        <w:jc w:val="both"/>
        <w:rPr>
          <w:color w:val="auto"/>
          <w:sz w:val="28"/>
          <w:szCs w:val="28"/>
        </w:rPr>
      </w:pPr>
      <w:r>
        <w:rPr>
          <w:color w:val="auto"/>
          <w:sz w:val="28"/>
          <w:szCs w:val="28"/>
        </w:rPr>
        <w:t xml:space="preserve">7.1.1. Федеральная служба по надзору в сфере образования и науки </w:t>
      </w:r>
      <w:r>
        <w:rPr>
          <w:color w:val="auto"/>
          <w:sz w:val="28"/>
          <w:szCs w:val="28"/>
        </w:rPr>
        <w:br/>
        <w:t xml:space="preserve">(далее – Рособрнадзор) в рамках организации и проведения итогового сочинения (изложения) осуществляет следующие функции: </w:t>
      </w:r>
    </w:p>
    <w:p w:rsidR="001B221B" w:rsidRDefault="005F082F">
      <w:pPr>
        <w:pStyle w:val="Default"/>
        <w:ind w:firstLine="709"/>
        <w:jc w:val="both"/>
        <w:rPr>
          <w:color w:val="auto"/>
          <w:sz w:val="28"/>
          <w:szCs w:val="28"/>
        </w:rPr>
      </w:pPr>
      <w:r>
        <w:rPr>
          <w:color w:val="auto"/>
          <w:sz w:val="28"/>
          <w:szCs w:val="28"/>
        </w:rPr>
        <w:t>- осуществляет</w:t>
      </w:r>
      <w:r>
        <w:rPr>
          <w:color w:val="auto"/>
          <w:sz w:val="28"/>
          <w:szCs w:val="28"/>
        </w:rPr>
        <w:t xml:space="preserve"> методическое обеспечение проведения итогового сочинения (изложения); </w:t>
      </w:r>
    </w:p>
    <w:p w:rsidR="001B221B" w:rsidRDefault="005F082F">
      <w:pPr>
        <w:pStyle w:val="Default"/>
        <w:ind w:firstLine="709"/>
        <w:jc w:val="both"/>
        <w:rPr>
          <w:color w:val="auto"/>
          <w:sz w:val="28"/>
          <w:szCs w:val="28"/>
        </w:rPr>
      </w:pPr>
      <w:r>
        <w:rPr>
          <w:color w:val="auto"/>
          <w:sz w:val="28"/>
          <w:szCs w:val="28"/>
        </w:rPr>
        <w:lastRenderedPageBreak/>
        <w:t>- организует разработку и функционирование закрытого банка тем итогового сочинения и открытого банка текстов для итогового изложения;</w:t>
      </w:r>
    </w:p>
    <w:p w:rsidR="001B221B" w:rsidRDefault="005F082F">
      <w:pPr>
        <w:pStyle w:val="Default"/>
        <w:ind w:firstLine="709"/>
        <w:jc w:val="both"/>
        <w:rPr>
          <w:color w:val="auto"/>
          <w:sz w:val="28"/>
          <w:szCs w:val="28"/>
        </w:rPr>
      </w:pPr>
      <w:r>
        <w:rPr>
          <w:color w:val="auto"/>
          <w:sz w:val="28"/>
          <w:szCs w:val="28"/>
        </w:rPr>
        <w:t>- организует разработку тем итогового сочинения для</w:t>
      </w:r>
      <w:r>
        <w:rPr>
          <w:color w:val="auto"/>
          <w:sz w:val="28"/>
          <w:szCs w:val="28"/>
        </w:rPr>
        <w:t xml:space="preserve">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w:t>
      </w:r>
    </w:p>
    <w:p w:rsidR="001B221B" w:rsidRDefault="005F082F">
      <w:pPr>
        <w:pStyle w:val="Default"/>
        <w:ind w:firstLine="709"/>
        <w:jc w:val="both"/>
        <w:rPr>
          <w:color w:val="auto"/>
          <w:sz w:val="28"/>
          <w:szCs w:val="28"/>
        </w:rPr>
      </w:pPr>
      <w:r>
        <w:rPr>
          <w:color w:val="auto"/>
          <w:sz w:val="28"/>
          <w:szCs w:val="28"/>
        </w:rPr>
        <w:t>- организует обеспечение Министерства</w:t>
      </w:r>
      <w:r>
        <w:rPr>
          <w:sz w:val="28"/>
          <w:szCs w:val="28"/>
        </w:rPr>
        <w:t xml:space="preserve"> образования и н</w:t>
      </w:r>
      <w:r>
        <w:rPr>
          <w:sz w:val="28"/>
          <w:szCs w:val="28"/>
        </w:rPr>
        <w:t>ауки Курской области</w:t>
      </w:r>
      <w:r>
        <w:rPr>
          <w:color w:val="auto"/>
          <w:sz w:val="28"/>
          <w:szCs w:val="28"/>
        </w:rPr>
        <w:t xml:space="preserve"> 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w:t>
      </w:r>
    </w:p>
    <w:p w:rsidR="001B221B" w:rsidRDefault="005F082F">
      <w:pPr>
        <w:pStyle w:val="Default"/>
        <w:ind w:firstLine="709"/>
        <w:jc w:val="both"/>
        <w:rPr>
          <w:color w:val="auto"/>
          <w:sz w:val="28"/>
          <w:szCs w:val="28"/>
        </w:rPr>
      </w:pPr>
      <w:r>
        <w:rPr>
          <w:color w:val="auto"/>
          <w:sz w:val="28"/>
          <w:szCs w:val="28"/>
        </w:rPr>
        <w:t>- разрабатывает единые форматы бланков итогового сочинения (</w:t>
      </w:r>
      <w:r>
        <w:rPr>
          <w:color w:val="auto"/>
          <w:sz w:val="28"/>
          <w:szCs w:val="28"/>
        </w:rPr>
        <w:t xml:space="preserve">изложения); </w:t>
      </w:r>
    </w:p>
    <w:p w:rsidR="001B221B" w:rsidRDefault="005F082F">
      <w:pPr>
        <w:pStyle w:val="Default"/>
        <w:ind w:firstLine="709"/>
        <w:jc w:val="both"/>
        <w:rPr>
          <w:color w:val="auto"/>
          <w:sz w:val="28"/>
          <w:szCs w:val="28"/>
        </w:rPr>
      </w:pPr>
      <w:r>
        <w:rPr>
          <w:color w:val="auto"/>
          <w:sz w:val="28"/>
          <w:szCs w:val="28"/>
        </w:rPr>
        <w:t>- разрабатывает единые правила заполнения бланков итогового сочинения (изложения);</w:t>
      </w:r>
    </w:p>
    <w:p w:rsidR="001B221B" w:rsidRDefault="005F082F">
      <w:pPr>
        <w:pStyle w:val="Default"/>
        <w:ind w:firstLine="709"/>
        <w:jc w:val="both"/>
        <w:rPr>
          <w:color w:val="auto"/>
          <w:sz w:val="28"/>
          <w:szCs w:val="28"/>
        </w:rPr>
      </w:pPr>
      <w:r>
        <w:rPr>
          <w:color w:val="auto"/>
          <w:sz w:val="28"/>
          <w:szCs w:val="28"/>
        </w:rPr>
        <w:t xml:space="preserve">- разрабатывает единый сборник отчетных форм для проведения итогового сочинения (изложения); </w:t>
      </w:r>
    </w:p>
    <w:p w:rsidR="001B221B" w:rsidRDefault="005F082F">
      <w:pPr>
        <w:pStyle w:val="Default"/>
        <w:ind w:firstLine="709"/>
        <w:jc w:val="both"/>
        <w:rPr>
          <w:color w:val="auto"/>
          <w:sz w:val="28"/>
          <w:szCs w:val="28"/>
        </w:rPr>
      </w:pPr>
      <w:r>
        <w:rPr>
          <w:color w:val="auto"/>
          <w:sz w:val="28"/>
          <w:szCs w:val="28"/>
        </w:rPr>
        <w:t>- определяет дополнительную дату проведения итогового сочинения (и</w:t>
      </w:r>
      <w:r>
        <w:rPr>
          <w:color w:val="auto"/>
          <w:sz w:val="28"/>
          <w:szCs w:val="28"/>
        </w:rPr>
        <w:t>зложения) на основании мотивированн</w:t>
      </w:r>
      <w:r>
        <w:rPr>
          <w:color w:val="auto"/>
          <w:sz w:val="28"/>
          <w:szCs w:val="28"/>
        </w:rPr>
        <w:t>ого</w:t>
      </w:r>
      <w:r>
        <w:rPr>
          <w:color w:val="auto"/>
          <w:sz w:val="28"/>
          <w:szCs w:val="28"/>
        </w:rPr>
        <w:t xml:space="preserve"> обращени</w:t>
      </w:r>
      <w:r>
        <w:rPr>
          <w:color w:val="auto"/>
          <w:sz w:val="28"/>
          <w:szCs w:val="28"/>
        </w:rPr>
        <w:t>я</w:t>
      </w:r>
      <w:r>
        <w:rPr>
          <w:color w:val="auto"/>
          <w:sz w:val="28"/>
          <w:szCs w:val="28"/>
        </w:rPr>
        <w:t xml:space="preserve"> Министерства</w:t>
      </w:r>
      <w:r>
        <w:rPr>
          <w:sz w:val="28"/>
          <w:szCs w:val="28"/>
        </w:rPr>
        <w:t xml:space="preserve"> образования и науки Курской области</w:t>
      </w:r>
      <w:r>
        <w:rPr>
          <w:color w:val="auto"/>
          <w:sz w:val="28"/>
          <w:szCs w:val="28"/>
        </w:rPr>
        <w:t xml:space="preserve"> в случае невозможности проведения итогового сочинения (изложения) в даты, установленные пунктами 22 и 30 Порядка проведения ГИА-XI.</w:t>
      </w:r>
    </w:p>
    <w:p w:rsidR="001B221B" w:rsidRDefault="001B221B">
      <w:pPr>
        <w:pStyle w:val="Default"/>
        <w:ind w:firstLine="708"/>
        <w:jc w:val="both"/>
        <w:rPr>
          <w:color w:val="auto"/>
          <w:sz w:val="28"/>
          <w:szCs w:val="28"/>
        </w:rPr>
      </w:pPr>
    </w:p>
    <w:p w:rsidR="001B221B" w:rsidRDefault="005F082F">
      <w:pPr>
        <w:pStyle w:val="Default"/>
        <w:ind w:firstLine="708"/>
        <w:jc w:val="both"/>
        <w:rPr>
          <w:color w:val="auto"/>
          <w:sz w:val="28"/>
          <w:szCs w:val="28"/>
        </w:rPr>
      </w:pPr>
      <w:r>
        <w:rPr>
          <w:color w:val="auto"/>
          <w:sz w:val="28"/>
          <w:szCs w:val="28"/>
        </w:rPr>
        <w:t xml:space="preserve">7.2. </w:t>
      </w:r>
      <w:r>
        <w:rPr>
          <w:b/>
          <w:bCs/>
          <w:color w:val="auto"/>
          <w:sz w:val="28"/>
          <w:szCs w:val="28"/>
        </w:rPr>
        <w:t>Организация проведен</w:t>
      </w:r>
      <w:r>
        <w:rPr>
          <w:b/>
          <w:bCs/>
          <w:color w:val="auto"/>
          <w:sz w:val="28"/>
          <w:szCs w:val="28"/>
        </w:rPr>
        <w:t>ия итогового сочинения (изложения) на региональном  уровне</w:t>
      </w:r>
    </w:p>
    <w:p w:rsidR="001B221B" w:rsidRDefault="005F082F">
      <w:pPr>
        <w:pStyle w:val="Default"/>
        <w:ind w:firstLine="709"/>
        <w:jc w:val="both"/>
        <w:rPr>
          <w:color w:val="auto"/>
          <w:sz w:val="28"/>
          <w:szCs w:val="28"/>
        </w:rPr>
      </w:pPr>
      <w:r>
        <w:rPr>
          <w:color w:val="auto"/>
          <w:sz w:val="28"/>
          <w:szCs w:val="28"/>
        </w:rPr>
        <w:t>7.2.1. Министерство</w:t>
      </w:r>
      <w:r>
        <w:rPr>
          <w:sz w:val="28"/>
          <w:szCs w:val="28"/>
        </w:rPr>
        <w:t xml:space="preserve"> образования и науки Курской области</w:t>
      </w:r>
      <w:r>
        <w:rPr>
          <w:color w:val="auto"/>
          <w:sz w:val="28"/>
          <w:szCs w:val="28"/>
        </w:rPr>
        <w:t xml:space="preserve"> в рамках организации проведения итогового сочинения (изложения): </w:t>
      </w:r>
    </w:p>
    <w:p w:rsidR="001B221B" w:rsidRDefault="005F082F">
      <w:pPr>
        <w:pStyle w:val="Default"/>
        <w:ind w:firstLine="709"/>
        <w:jc w:val="both"/>
        <w:rPr>
          <w:color w:val="auto"/>
          <w:sz w:val="28"/>
          <w:szCs w:val="28"/>
        </w:rPr>
      </w:pPr>
      <w:r>
        <w:rPr>
          <w:color w:val="auto"/>
          <w:sz w:val="28"/>
          <w:szCs w:val="28"/>
        </w:rPr>
        <w:t>- определяет порядок проведения итогового сочинения (изложения), порядок пр</w:t>
      </w:r>
      <w:r>
        <w:rPr>
          <w:color w:val="auto"/>
          <w:sz w:val="28"/>
          <w:szCs w:val="28"/>
        </w:rPr>
        <w:t xml:space="preserve">оверки итогового сочинения (изложения), в том числе порядок организации перепроверки отдельных сочинений (изложений) по итогам проведения итогового сочинения (изложения); </w:t>
      </w:r>
    </w:p>
    <w:p w:rsidR="001B221B" w:rsidRDefault="005F082F">
      <w:pPr>
        <w:pStyle w:val="Default"/>
        <w:ind w:firstLine="709"/>
        <w:jc w:val="both"/>
        <w:rPr>
          <w:color w:val="auto"/>
          <w:sz w:val="28"/>
          <w:szCs w:val="28"/>
        </w:rPr>
      </w:pPr>
      <w:r>
        <w:rPr>
          <w:color w:val="auto"/>
          <w:sz w:val="28"/>
          <w:szCs w:val="28"/>
        </w:rPr>
        <w:t xml:space="preserve">- принимает решение об оборудовании мест проведения итогового сочинения (изложения) </w:t>
      </w:r>
      <w:r>
        <w:rPr>
          <w:color w:val="auto"/>
          <w:sz w:val="28"/>
          <w:szCs w:val="28"/>
        </w:rPr>
        <w:t>стационарными и (или) переносными металлоискателями, средствами видеонаблюдения, средствами подавления сигналов подвижной связи;</w:t>
      </w:r>
    </w:p>
    <w:p w:rsidR="001B221B" w:rsidRDefault="005F082F">
      <w:pPr>
        <w:pStyle w:val="Default"/>
        <w:ind w:firstLine="709"/>
        <w:jc w:val="both"/>
        <w:rPr>
          <w:color w:val="auto"/>
          <w:sz w:val="28"/>
          <w:szCs w:val="28"/>
        </w:rPr>
      </w:pPr>
      <w:r>
        <w:rPr>
          <w:color w:val="auto"/>
          <w:sz w:val="28"/>
          <w:szCs w:val="28"/>
        </w:rPr>
        <w:t>- принимает решение о ведении во время проведения итогового сочинения (изложения) видеозаписи, определяет порядок организации с</w:t>
      </w:r>
      <w:r>
        <w:rPr>
          <w:color w:val="auto"/>
          <w:sz w:val="28"/>
          <w:szCs w:val="28"/>
        </w:rPr>
        <w:t>истем видеонаблюдения в местах проведения итогового сочинения (изложения);</w:t>
      </w:r>
    </w:p>
    <w:p w:rsidR="001B221B" w:rsidRDefault="005F082F">
      <w:pPr>
        <w:pStyle w:val="Default"/>
        <w:ind w:firstLine="709"/>
        <w:jc w:val="both"/>
        <w:rPr>
          <w:color w:val="auto"/>
          <w:sz w:val="28"/>
          <w:szCs w:val="28"/>
        </w:rPr>
      </w:pPr>
      <w:r>
        <w:rPr>
          <w:color w:val="auto"/>
          <w:sz w:val="28"/>
          <w:szCs w:val="28"/>
        </w:rPr>
        <w:t xml:space="preserve">- определяет места регистрации для участия в написании итогового сочинения (изложения) и места проведения итогового сочинения (изложения) для лиц, перечисленных в п. 2.2 </w:t>
      </w:r>
      <w:r>
        <w:rPr>
          <w:sz w:val="28"/>
          <w:szCs w:val="28"/>
        </w:rPr>
        <w:t xml:space="preserve">настоящего </w:t>
      </w:r>
      <w:r>
        <w:rPr>
          <w:sz w:val="28"/>
          <w:szCs w:val="28"/>
        </w:rPr>
        <w:t>Порядка</w:t>
      </w:r>
      <w:r>
        <w:rPr>
          <w:color w:val="auto"/>
          <w:sz w:val="28"/>
          <w:szCs w:val="28"/>
        </w:rPr>
        <w:t xml:space="preserve">; </w:t>
      </w:r>
    </w:p>
    <w:p w:rsidR="001B221B" w:rsidRDefault="005F082F">
      <w:pPr>
        <w:pStyle w:val="Default"/>
        <w:ind w:firstLine="709"/>
        <w:jc w:val="both"/>
        <w:rPr>
          <w:color w:val="auto"/>
          <w:sz w:val="28"/>
          <w:szCs w:val="28"/>
        </w:rPr>
      </w:pPr>
      <w:r>
        <w:rPr>
          <w:color w:val="auto"/>
          <w:sz w:val="28"/>
          <w:szCs w:val="28"/>
        </w:rPr>
        <w:t xml:space="preserve">- определяет техническую схему обеспечения проведения итогового сочинения (изложения); </w:t>
      </w:r>
    </w:p>
    <w:p w:rsidR="001B221B" w:rsidRDefault="005F082F">
      <w:pPr>
        <w:pStyle w:val="Default"/>
        <w:ind w:firstLine="709"/>
        <w:jc w:val="both"/>
        <w:rPr>
          <w:color w:val="auto"/>
          <w:sz w:val="28"/>
          <w:szCs w:val="28"/>
        </w:rPr>
      </w:pPr>
      <w:r>
        <w:rPr>
          <w:color w:val="auto"/>
          <w:sz w:val="28"/>
          <w:szCs w:val="28"/>
        </w:rPr>
        <w:t xml:space="preserve">- определяет порядок тиражирования бланков итогового сочинения (изложения); </w:t>
      </w:r>
    </w:p>
    <w:p w:rsidR="001B221B" w:rsidRDefault="005F082F">
      <w:pPr>
        <w:pStyle w:val="Default"/>
        <w:ind w:firstLine="709"/>
        <w:jc w:val="both"/>
        <w:rPr>
          <w:color w:val="auto"/>
          <w:sz w:val="28"/>
          <w:szCs w:val="28"/>
        </w:rPr>
      </w:pPr>
      <w:r>
        <w:rPr>
          <w:color w:val="auto"/>
          <w:sz w:val="28"/>
          <w:szCs w:val="28"/>
        </w:rPr>
        <w:t>- определяет порядок передачи (доставки) комплекта тем итогового сочинения (текст</w:t>
      </w:r>
      <w:r>
        <w:rPr>
          <w:color w:val="auto"/>
          <w:sz w:val="28"/>
          <w:szCs w:val="28"/>
        </w:rPr>
        <w:t>ов для итогового изложения) в образовательные организации - места проведения итогового сочинения (изложения);</w:t>
      </w:r>
    </w:p>
    <w:p w:rsidR="001B221B" w:rsidRDefault="005F082F">
      <w:pPr>
        <w:pStyle w:val="Default"/>
        <w:ind w:firstLine="709"/>
        <w:jc w:val="both"/>
        <w:rPr>
          <w:color w:val="auto"/>
          <w:sz w:val="28"/>
          <w:szCs w:val="28"/>
        </w:rPr>
      </w:pPr>
      <w:r>
        <w:rPr>
          <w:color w:val="auto"/>
          <w:sz w:val="28"/>
          <w:szCs w:val="28"/>
        </w:rPr>
        <w:lastRenderedPageBreak/>
        <w:t>- определяет порядок и схему копирования бланков участников итогового сочинения (изложения) для организации их проверки экспертами комиссии по про</w:t>
      </w:r>
      <w:r>
        <w:rPr>
          <w:color w:val="auto"/>
          <w:sz w:val="28"/>
          <w:szCs w:val="28"/>
        </w:rPr>
        <w:t>верке итогового сочинения (изложения) в местах проведения итогового сочинения (изложения);</w:t>
      </w:r>
    </w:p>
    <w:p w:rsidR="001B221B" w:rsidRDefault="005F082F">
      <w:pPr>
        <w:pStyle w:val="Default"/>
        <w:ind w:firstLine="709"/>
        <w:jc w:val="both"/>
        <w:rPr>
          <w:color w:val="auto"/>
          <w:sz w:val="28"/>
          <w:szCs w:val="28"/>
        </w:rPr>
      </w:pPr>
      <w:r>
        <w:rPr>
          <w:color w:val="auto"/>
          <w:sz w:val="28"/>
          <w:szCs w:val="28"/>
        </w:rPr>
        <w:t>- определяет порядок организации питания и перерывов для проведения лечебных и профилактических мероприятий для участников итогового сочинения (изложения) с ОВЗ, уча</w:t>
      </w:r>
      <w:r>
        <w:rPr>
          <w:color w:val="auto"/>
          <w:sz w:val="28"/>
          <w:szCs w:val="28"/>
        </w:rPr>
        <w:t>стников итогового сочинения (изложения) -  детей-инвалидов и инвалидов;</w:t>
      </w:r>
    </w:p>
    <w:p w:rsidR="001B221B" w:rsidRDefault="005F082F">
      <w:pPr>
        <w:pStyle w:val="Default"/>
        <w:ind w:firstLine="709"/>
        <w:jc w:val="both"/>
        <w:rPr>
          <w:color w:val="auto"/>
          <w:sz w:val="28"/>
          <w:szCs w:val="28"/>
        </w:rPr>
      </w:pPr>
      <w:r>
        <w:rPr>
          <w:color w:val="auto"/>
          <w:sz w:val="28"/>
          <w:szCs w:val="28"/>
        </w:rPr>
        <w:t xml:space="preserve">- определяет порядок осуществления проверки соблюдения участниками итогового сочинения (изложения) требования №2 «Самостоятельность написания итогового сочинения (изложения)»; </w:t>
      </w:r>
    </w:p>
    <w:p w:rsidR="001B221B" w:rsidRDefault="005F082F">
      <w:pPr>
        <w:pStyle w:val="Default"/>
        <w:ind w:firstLine="709"/>
        <w:jc w:val="both"/>
        <w:rPr>
          <w:color w:val="auto"/>
          <w:sz w:val="28"/>
          <w:szCs w:val="28"/>
        </w:rPr>
      </w:pPr>
      <w:r>
        <w:rPr>
          <w:color w:val="auto"/>
          <w:sz w:val="28"/>
          <w:szCs w:val="28"/>
        </w:rPr>
        <w:t>- опред</w:t>
      </w:r>
      <w:r>
        <w:rPr>
          <w:color w:val="auto"/>
          <w:sz w:val="28"/>
          <w:szCs w:val="28"/>
        </w:rPr>
        <w:t xml:space="preserve">еляет порядок осуществления сканирования оригиналов бланков участников итогового сочинения (изложения); </w:t>
      </w:r>
    </w:p>
    <w:p w:rsidR="001B221B" w:rsidRDefault="005F082F">
      <w:pPr>
        <w:pStyle w:val="Default"/>
        <w:ind w:firstLine="709"/>
        <w:jc w:val="both"/>
        <w:rPr>
          <w:color w:val="auto"/>
          <w:sz w:val="28"/>
          <w:szCs w:val="28"/>
        </w:rPr>
      </w:pPr>
      <w:r>
        <w:rPr>
          <w:color w:val="auto"/>
          <w:sz w:val="28"/>
          <w:szCs w:val="28"/>
        </w:rPr>
        <w:t>- определя</w:t>
      </w:r>
      <w:r>
        <w:rPr>
          <w:color w:val="auto"/>
          <w:sz w:val="28"/>
          <w:szCs w:val="28"/>
        </w:rPr>
        <w:t>е</w:t>
      </w:r>
      <w:r>
        <w:rPr>
          <w:color w:val="auto"/>
          <w:sz w:val="28"/>
          <w:szCs w:val="28"/>
        </w:rPr>
        <w:t>т места, порядок и сроки хранения, уничтожения оригиналов бланков итогового сочинения (изложения), аудиозаписей устных итоговых сочинений (и</w:t>
      </w:r>
      <w:r>
        <w:rPr>
          <w:color w:val="auto"/>
          <w:sz w:val="28"/>
          <w:szCs w:val="28"/>
        </w:rPr>
        <w:t xml:space="preserve">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 </w:t>
      </w:r>
    </w:p>
    <w:p w:rsidR="001B221B" w:rsidRDefault="005F082F">
      <w:pPr>
        <w:pStyle w:val="Default"/>
        <w:ind w:firstLine="709"/>
        <w:jc w:val="both"/>
        <w:rPr>
          <w:color w:val="auto"/>
          <w:sz w:val="28"/>
          <w:szCs w:val="28"/>
        </w:rPr>
      </w:pPr>
      <w:r>
        <w:rPr>
          <w:color w:val="auto"/>
          <w:sz w:val="28"/>
          <w:szCs w:val="28"/>
        </w:rPr>
        <w:t xml:space="preserve">- определяет сроки, места и порядок ознакомления участников с результатами итогового сочинения (изложения); </w:t>
      </w:r>
    </w:p>
    <w:p w:rsidR="001B221B" w:rsidRDefault="005F082F">
      <w:pPr>
        <w:pStyle w:val="Default"/>
        <w:ind w:firstLine="709"/>
        <w:jc w:val="both"/>
        <w:rPr>
          <w:color w:val="auto"/>
          <w:sz w:val="28"/>
          <w:szCs w:val="28"/>
        </w:rPr>
      </w:pPr>
      <w:r>
        <w:rPr>
          <w:color w:val="auto"/>
          <w:sz w:val="28"/>
          <w:szCs w:val="28"/>
        </w:rPr>
        <w:t>- определяет порядок проведения повторной проверки итогового сочинения (изложения) обучающихся, экстернов комиссией по проверке итогового сочинения</w:t>
      </w:r>
      <w:r>
        <w:rPr>
          <w:color w:val="auto"/>
          <w:sz w:val="28"/>
          <w:szCs w:val="28"/>
        </w:rPr>
        <w:t xml:space="preserve"> (изложения), сформированной Министерством образования и науки Курской области на региональном уровне, в случаях, предусмотренных п. 17 настоящего Порядка;</w:t>
      </w:r>
    </w:p>
    <w:p w:rsidR="001B221B" w:rsidRDefault="005F082F">
      <w:pPr>
        <w:pStyle w:val="Default"/>
        <w:ind w:firstLine="709"/>
        <w:jc w:val="both"/>
        <w:rPr>
          <w:color w:val="auto"/>
          <w:sz w:val="28"/>
          <w:szCs w:val="28"/>
        </w:rPr>
      </w:pPr>
      <w:r>
        <w:rPr>
          <w:color w:val="auto"/>
          <w:sz w:val="28"/>
          <w:szCs w:val="28"/>
        </w:rPr>
        <w:t>- организует формирование и ведение РИС, и внесение сведений в РИС и ФИС;</w:t>
      </w:r>
    </w:p>
    <w:p w:rsidR="001B221B" w:rsidRDefault="005F082F">
      <w:pPr>
        <w:pStyle w:val="Default"/>
        <w:ind w:firstLine="709"/>
        <w:jc w:val="both"/>
        <w:rPr>
          <w:color w:val="auto"/>
          <w:sz w:val="28"/>
          <w:szCs w:val="28"/>
        </w:rPr>
      </w:pPr>
      <w:r>
        <w:rPr>
          <w:color w:val="auto"/>
          <w:sz w:val="28"/>
          <w:szCs w:val="28"/>
        </w:rPr>
        <w:t>- организует  информирован</w:t>
      </w:r>
      <w:r>
        <w:rPr>
          <w:color w:val="auto"/>
          <w:sz w:val="28"/>
          <w:szCs w:val="28"/>
        </w:rPr>
        <w:t>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w:t>
      </w:r>
      <w:r>
        <w:rPr>
          <w:color w:val="auto"/>
          <w:sz w:val="28"/>
          <w:szCs w:val="28"/>
        </w:rPr>
        <w:t xml:space="preserve"> образования, а также путем взаимодействия со средствами массовой информации, организации работы телефона «горячей линии» и ведения раздела, посвященного итоговому сочинению (изложению) </w:t>
      </w:r>
      <w:r>
        <w:rPr>
          <w:sz w:val="28"/>
          <w:szCs w:val="28"/>
        </w:rPr>
        <w:t xml:space="preserve">на портале информационной поддержки ЕГЭ и </w:t>
      </w:r>
      <w:r>
        <w:rPr>
          <w:sz w:val="28"/>
          <w:szCs w:val="28"/>
        </w:rPr>
        <w:br/>
        <w:t>ГИА - 9 в Курской области (</w:t>
      </w:r>
      <w:hyperlink r:id="rId8">
        <w:r>
          <w:rPr>
            <w:color w:val="auto"/>
            <w:sz w:val="28"/>
            <w:szCs w:val="28"/>
          </w:rPr>
          <w:t>http://www.ege46.ru</w:t>
        </w:r>
      </w:hyperlink>
      <w:r>
        <w:rPr>
          <w:sz w:val="28"/>
          <w:szCs w:val="28"/>
        </w:rPr>
        <w:t>) и (или) на официальном сайте Министерства образования и науки Курской области (http://www.komobr46.ru)</w:t>
      </w:r>
      <w:r>
        <w:rPr>
          <w:color w:val="auto"/>
          <w:sz w:val="28"/>
          <w:szCs w:val="28"/>
        </w:rPr>
        <w:t xml:space="preserve">; </w:t>
      </w:r>
    </w:p>
    <w:p w:rsidR="001B221B" w:rsidRDefault="005F082F">
      <w:pPr>
        <w:pStyle w:val="Default"/>
        <w:ind w:firstLine="709"/>
        <w:jc w:val="both"/>
        <w:rPr>
          <w:color w:val="auto"/>
          <w:sz w:val="28"/>
          <w:szCs w:val="28"/>
        </w:rPr>
      </w:pPr>
      <w:r>
        <w:rPr>
          <w:color w:val="auto"/>
          <w:sz w:val="28"/>
          <w:szCs w:val="28"/>
        </w:rPr>
        <w:t>- обеспечивает проведение итогового сочинения (изложения) в местах проведения итогового со</w:t>
      </w:r>
      <w:r>
        <w:rPr>
          <w:color w:val="auto"/>
          <w:sz w:val="28"/>
          <w:szCs w:val="28"/>
        </w:rPr>
        <w:t xml:space="preserve">чинения (изложения) в соответствии с требованиями, установленными Порядком проведения ГИА-XI и настоящим Порядком; </w:t>
      </w:r>
    </w:p>
    <w:p w:rsidR="001B221B" w:rsidRDefault="005F082F">
      <w:pPr>
        <w:pStyle w:val="Default"/>
        <w:ind w:firstLine="709"/>
        <w:jc w:val="both"/>
        <w:rPr>
          <w:color w:val="auto"/>
          <w:sz w:val="28"/>
          <w:szCs w:val="28"/>
        </w:rPr>
      </w:pPr>
      <w:r>
        <w:rPr>
          <w:color w:val="auto"/>
          <w:sz w:val="28"/>
          <w:szCs w:val="28"/>
        </w:rPr>
        <w:t>- обеспечивает техническую готовность мест проведения итогового сочинения (изложения) к проведению и проверке итогового сочинения (изложения</w:t>
      </w:r>
      <w:r>
        <w:rPr>
          <w:color w:val="auto"/>
          <w:sz w:val="28"/>
          <w:szCs w:val="28"/>
        </w:rPr>
        <w:t xml:space="preserve">); </w:t>
      </w:r>
    </w:p>
    <w:p w:rsidR="001B221B" w:rsidRDefault="005F082F">
      <w:pPr>
        <w:pStyle w:val="Default"/>
        <w:ind w:firstLine="709"/>
        <w:jc w:val="both"/>
        <w:rPr>
          <w:color w:val="auto"/>
          <w:sz w:val="28"/>
          <w:szCs w:val="28"/>
        </w:rPr>
      </w:pPr>
      <w:r>
        <w:rPr>
          <w:color w:val="auto"/>
          <w:sz w:val="28"/>
          <w:szCs w:val="28"/>
        </w:rPr>
        <w:t xml:space="preserve">- обеспечивает передачу комплекта тем итогового сочинения (текстов для итогового изложения) в места проведения итогового сочинения (изложения); </w:t>
      </w:r>
    </w:p>
    <w:p w:rsidR="001B221B" w:rsidRDefault="005F082F">
      <w:pPr>
        <w:pStyle w:val="Default"/>
        <w:ind w:firstLine="709"/>
        <w:jc w:val="both"/>
        <w:rPr>
          <w:color w:val="auto"/>
          <w:sz w:val="28"/>
          <w:szCs w:val="28"/>
        </w:rPr>
      </w:pPr>
      <w:r>
        <w:rPr>
          <w:color w:val="auto"/>
          <w:sz w:val="28"/>
          <w:szCs w:val="28"/>
        </w:rPr>
        <w:lastRenderedPageBreak/>
        <w:t xml:space="preserve">- обеспечивает опубликование комплекта тем итогового сочинения на </w:t>
      </w:r>
      <w:r>
        <w:rPr>
          <w:sz w:val="28"/>
          <w:szCs w:val="28"/>
        </w:rPr>
        <w:t xml:space="preserve">портале информационной поддержки ЕГЭ и </w:t>
      </w:r>
      <w:r>
        <w:rPr>
          <w:sz w:val="28"/>
          <w:szCs w:val="28"/>
        </w:rPr>
        <w:t>ГИА-9 в Курской области (http://www.ege46.ru) и на официальном сайте Областного казенного учреждения «Информационно-аналитический центр» Курской области (http://www.iac46.ru) в сроки, установленные настоящим Порядком</w:t>
      </w:r>
      <w:r>
        <w:rPr>
          <w:color w:val="auto"/>
          <w:sz w:val="28"/>
          <w:szCs w:val="28"/>
        </w:rPr>
        <w:t xml:space="preserve">; </w:t>
      </w:r>
    </w:p>
    <w:p w:rsidR="001B221B" w:rsidRDefault="005F082F">
      <w:pPr>
        <w:pStyle w:val="Default"/>
        <w:ind w:firstLine="709"/>
        <w:jc w:val="both"/>
        <w:rPr>
          <w:color w:val="auto"/>
          <w:sz w:val="28"/>
          <w:szCs w:val="28"/>
        </w:rPr>
      </w:pPr>
      <w:r>
        <w:rPr>
          <w:color w:val="auto"/>
          <w:sz w:val="28"/>
          <w:szCs w:val="28"/>
        </w:rPr>
        <w:t>- обеспечивает информационную безопас</w:t>
      </w:r>
      <w:r>
        <w:rPr>
          <w:color w:val="auto"/>
          <w:sz w:val="28"/>
          <w:szCs w:val="28"/>
        </w:rPr>
        <w:t xml:space="preserve">ность при хранении, использовании и передаче текстов для итогового изложения; </w:t>
      </w:r>
    </w:p>
    <w:p w:rsidR="001B221B" w:rsidRDefault="005F082F">
      <w:pPr>
        <w:pStyle w:val="Default"/>
        <w:ind w:firstLine="709"/>
        <w:jc w:val="both"/>
        <w:rPr>
          <w:color w:val="auto"/>
          <w:sz w:val="28"/>
          <w:szCs w:val="28"/>
        </w:rPr>
      </w:pPr>
      <w:r>
        <w:rPr>
          <w:color w:val="auto"/>
          <w:sz w:val="28"/>
          <w:szCs w:val="28"/>
        </w:rPr>
        <w:t xml:space="preserve">- обеспечивает хранение текстов для итогового изложения, в том числе определяет места хранения и лиц, имеющих доступ к текстам для итогового изложения; </w:t>
      </w:r>
    </w:p>
    <w:p w:rsidR="001B221B" w:rsidRDefault="005F082F">
      <w:pPr>
        <w:pStyle w:val="Default"/>
        <w:ind w:firstLine="709"/>
        <w:jc w:val="both"/>
        <w:rPr>
          <w:color w:val="auto"/>
          <w:sz w:val="28"/>
          <w:szCs w:val="28"/>
        </w:rPr>
      </w:pPr>
      <w:r>
        <w:rPr>
          <w:color w:val="auto"/>
          <w:sz w:val="28"/>
          <w:szCs w:val="28"/>
        </w:rPr>
        <w:t>- обеспечивает ознакомле</w:t>
      </w:r>
      <w:r>
        <w:rPr>
          <w:color w:val="auto"/>
          <w:sz w:val="28"/>
          <w:szCs w:val="28"/>
        </w:rPr>
        <w:t>ние участников итогового сочинения (изложения) с результатами итогового сочинения (изложения) в сроки, установленные Министерством образования и науки Курской области;</w:t>
      </w:r>
    </w:p>
    <w:p w:rsidR="001B221B" w:rsidRDefault="005F082F">
      <w:pPr>
        <w:pStyle w:val="Default"/>
        <w:ind w:firstLine="709"/>
        <w:jc w:val="both"/>
        <w:rPr>
          <w:color w:val="auto"/>
          <w:sz w:val="28"/>
          <w:szCs w:val="28"/>
        </w:rPr>
      </w:pPr>
      <w:r>
        <w:rPr>
          <w:color w:val="auto"/>
          <w:sz w:val="28"/>
          <w:szCs w:val="28"/>
        </w:rPr>
        <w:t>- направляет  мотивированное обращение в Рособрнадзор в случаях угрозы возникновения чре</w:t>
      </w:r>
      <w:r>
        <w:rPr>
          <w:color w:val="auto"/>
          <w:sz w:val="28"/>
          <w:szCs w:val="28"/>
        </w:rPr>
        <w:t xml:space="preserve">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итогового сочинения (изложения) вне дат проведения </w:t>
      </w:r>
      <w:r>
        <w:rPr>
          <w:color w:val="auto"/>
          <w:sz w:val="28"/>
          <w:szCs w:val="28"/>
        </w:rPr>
        <w:t>итогового сочинения (изложения), установленных пунктами 22 и 30 Порядка проведения ГИА-XI.</w:t>
      </w:r>
    </w:p>
    <w:p w:rsidR="001B221B" w:rsidRDefault="005F082F">
      <w:pPr>
        <w:pStyle w:val="Default"/>
        <w:ind w:firstLine="709"/>
        <w:jc w:val="both"/>
        <w:rPr>
          <w:color w:val="auto"/>
          <w:sz w:val="28"/>
          <w:szCs w:val="28"/>
        </w:rPr>
      </w:pPr>
      <w:r>
        <w:rPr>
          <w:color w:val="auto"/>
          <w:sz w:val="28"/>
          <w:szCs w:val="28"/>
        </w:rPr>
        <w:t xml:space="preserve">7.2.2. Министерство образования и науки Курской области назначает специалиста, ответственного за вопросы, связанные с организацией и проведением итогового сочинения </w:t>
      </w:r>
      <w:r>
        <w:rPr>
          <w:color w:val="auto"/>
          <w:sz w:val="28"/>
          <w:szCs w:val="28"/>
        </w:rPr>
        <w:t>(изложения) в регионе, обеспечивающего взаимодействие по данным вопросам, в том числе, с Рособрнадзором, Федеральным государственным бюджетным учреждением «Федеральный центр тестирования» (далее – ФГБУ «ФЦТ»), ФГБНУ «ФИПИ».</w:t>
      </w:r>
    </w:p>
    <w:p w:rsidR="001B221B" w:rsidRDefault="005F082F">
      <w:pPr>
        <w:pStyle w:val="Default"/>
        <w:ind w:firstLine="709"/>
        <w:jc w:val="both"/>
        <w:rPr>
          <w:sz w:val="28"/>
          <w:szCs w:val="28"/>
        </w:rPr>
      </w:pPr>
      <w:r>
        <w:rPr>
          <w:color w:val="auto"/>
          <w:sz w:val="28"/>
          <w:szCs w:val="28"/>
        </w:rPr>
        <w:t xml:space="preserve">7.2.3. </w:t>
      </w:r>
      <w:r>
        <w:rPr>
          <w:sz w:val="28"/>
          <w:szCs w:val="28"/>
        </w:rPr>
        <w:t>Региональный центр обрабо</w:t>
      </w:r>
      <w:r>
        <w:rPr>
          <w:sz w:val="28"/>
          <w:szCs w:val="28"/>
        </w:rPr>
        <w:t>тки информации Областного казенного учреждения «Информационно-аналитический центр» Курской области (далее - РЦОИ) в рамках организации и проведения итогового сочинения (изложения):</w:t>
      </w:r>
    </w:p>
    <w:p w:rsidR="001B221B" w:rsidRDefault="005F082F">
      <w:pPr>
        <w:pStyle w:val="Default"/>
        <w:ind w:firstLine="709"/>
        <w:jc w:val="both"/>
        <w:rPr>
          <w:sz w:val="28"/>
          <w:szCs w:val="28"/>
        </w:rPr>
      </w:pPr>
      <w:r>
        <w:rPr>
          <w:sz w:val="28"/>
          <w:szCs w:val="28"/>
        </w:rPr>
        <w:t>- осуществляет организационное и технологическое обеспечение проведения ито</w:t>
      </w:r>
      <w:r>
        <w:rPr>
          <w:sz w:val="28"/>
          <w:szCs w:val="28"/>
        </w:rPr>
        <w:t>гового сочинения (изложения) на территории Курской области:</w:t>
      </w:r>
    </w:p>
    <w:p w:rsidR="001B221B" w:rsidRDefault="005F082F">
      <w:pPr>
        <w:pStyle w:val="Default"/>
        <w:ind w:firstLine="709"/>
        <w:jc w:val="both"/>
        <w:rPr>
          <w:sz w:val="28"/>
          <w:szCs w:val="28"/>
        </w:rPr>
      </w:pPr>
      <w:r>
        <w:rPr>
          <w:sz w:val="28"/>
          <w:szCs w:val="28"/>
        </w:rPr>
        <w:t>- осуществляет деятельность по эксплуатации РИС и взаимодействию с ФИС;</w:t>
      </w:r>
    </w:p>
    <w:p w:rsidR="001B221B" w:rsidRDefault="005F082F">
      <w:pPr>
        <w:pStyle w:val="Default"/>
        <w:ind w:firstLine="709"/>
        <w:jc w:val="both"/>
        <w:rPr>
          <w:sz w:val="28"/>
          <w:szCs w:val="28"/>
        </w:rPr>
      </w:pPr>
      <w:r>
        <w:rPr>
          <w:sz w:val="28"/>
          <w:szCs w:val="28"/>
        </w:rPr>
        <w:t>- иные функции по организации и проведению  итогового сочинения (изложения), возложенные Министерством образования и науки К</w:t>
      </w:r>
      <w:r>
        <w:rPr>
          <w:sz w:val="28"/>
          <w:szCs w:val="28"/>
        </w:rPr>
        <w:t xml:space="preserve">урской области. </w:t>
      </w:r>
    </w:p>
    <w:p w:rsidR="001B221B" w:rsidRDefault="001B221B">
      <w:pPr>
        <w:pStyle w:val="Default"/>
        <w:ind w:firstLine="709"/>
        <w:jc w:val="both"/>
        <w:rPr>
          <w:b/>
          <w:bCs/>
          <w:color w:val="auto"/>
          <w:sz w:val="28"/>
          <w:szCs w:val="28"/>
        </w:rPr>
      </w:pPr>
    </w:p>
    <w:p w:rsidR="001B221B" w:rsidRDefault="005F082F">
      <w:pPr>
        <w:pStyle w:val="Default"/>
        <w:ind w:firstLine="709"/>
        <w:jc w:val="both"/>
        <w:rPr>
          <w:sz w:val="28"/>
          <w:szCs w:val="28"/>
        </w:rPr>
      </w:pPr>
      <w:r>
        <w:rPr>
          <w:b/>
          <w:bCs/>
          <w:color w:val="auto"/>
          <w:sz w:val="28"/>
          <w:szCs w:val="28"/>
        </w:rPr>
        <w:t>7.3. Организация проведения итогового сочинения на муниципальном уровне</w:t>
      </w:r>
    </w:p>
    <w:p w:rsidR="001B221B" w:rsidRDefault="005F082F">
      <w:pPr>
        <w:pStyle w:val="Default"/>
        <w:ind w:firstLine="709"/>
        <w:jc w:val="both"/>
        <w:rPr>
          <w:color w:val="auto"/>
          <w:sz w:val="28"/>
          <w:szCs w:val="28"/>
        </w:rPr>
      </w:pPr>
      <w:r>
        <w:rPr>
          <w:sz w:val="28"/>
          <w:szCs w:val="28"/>
        </w:rPr>
        <w:t xml:space="preserve">7.3.1. </w:t>
      </w:r>
      <w:r>
        <w:rPr>
          <w:color w:val="auto"/>
          <w:sz w:val="28"/>
          <w:szCs w:val="28"/>
        </w:rPr>
        <w:t>Органы, осуществляющие управление в сфере образования муниципальных районов и городских округов Курской области, в рамках организации и проведения итогового со</w:t>
      </w:r>
      <w:r>
        <w:rPr>
          <w:color w:val="auto"/>
          <w:sz w:val="28"/>
          <w:szCs w:val="28"/>
        </w:rPr>
        <w:t>чинения:</w:t>
      </w:r>
    </w:p>
    <w:p w:rsidR="001B221B" w:rsidRDefault="005F082F">
      <w:pPr>
        <w:pStyle w:val="Default"/>
        <w:ind w:firstLine="709"/>
        <w:jc w:val="both"/>
        <w:rPr>
          <w:color w:val="auto"/>
          <w:sz w:val="28"/>
          <w:szCs w:val="28"/>
        </w:rPr>
      </w:pPr>
      <w:r>
        <w:rPr>
          <w:color w:val="auto"/>
          <w:sz w:val="28"/>
          <w:szCs w:val="28"/>
        </w:rPr>
        <w:t xml:space="preserve">- организуют регистрацию </w:t>
      </w:r>
      <w:r>
        <w:rPr>
          <w:sz w:val="28"/>
          <w:szCs w:val="28"/>
        </w:rPr>
        <w:t xml:space="preserve">выпускников прошлых лет, обучающихся СПО, обучающихся в иностранных ОО для участия в итоговом сочинении в соответствии с их заявлениями, при подаче заявления на участие в итоговом сочинении контролируют получение согласия </w:t>
      </w:r>
      <w:r>
        <w:rPr>
          <w:sz w:val="28"/>
          <w:szCs w:val="28"/>
        </w:rPr>
        <w:t>на обработку персональных данных;</w:t>
      </w:r>
    </w:p>
    <w:p w:rsidR="001B221B" w:rsidRDefault="005F082F">
      <w:pPr>
        <w:pStyle w:val="Default"/>
        <w:ind w:firstLine="709"/>
        <w:jc w:val="both"/>
        <w:rPr>
          <w:color w:val="auto"/>
          <w:sz w:val="28"/>
          <w:szCs w:val="28"/>
        </w:rPr>
      </w:pPr>
      <w:r>
        <w:rPr>
          <w:color w:val="auto"/>
          <w:sz w:val="28"/>
          <w:szCs w:val="28"/>
        </w:rPr>
        <w:lastRenderedPageBreak/>
        <w:t xml:space="preserve">- в произвольном порядке распределяют </w:t>
      </w:r>
      <w:r>
        <w:rPr>
          <w:sz w:val="28"/>
          <w:szCs w:val="28"/>
        </w:rPr>
        <w:t xml:space="preserve">выпускников прошлых лет, обучающихся СПО, обучающихся в иностранных ОО </w:t>
      </w:r>
      <w:r>
        <w:rPr>
          <w:color w:val="auto"/>
          <w:sz w:val="28"/>
          <w:szCs w:val="28"/>
        </w:rPr>
        <w:t>в места проведения итогового сочинения на территории муниципалитета;</w:t>
      </w:r>
    </w:p>
    <w:p w:rsidR="001B221B" w:rsidRDefault="005F082F">
      <w:pPr>
        <w:pStyle w:val="Default"/>
        <w:ind w:firstLine="709"/>
        <w:jc w:val="both"/>
        <w:rPr>
          <w:sz w:val="28"/>
          <w:szCs w:val="28"/>
        </w:rPr>
      </w:pPr>
      <w:r>
        <w:rPr>
          <w:color w:val="auto"/>
          <w:sz w:val="28"/>
          <w:szCs w:val="28"/>
        </w:rPr>
        <w:t>- под подпись информируют участников итогово</w:t>
      </w:r>
      <w:r>
        <w:rPr>
          <w:color w:val="auto"/>
          <w:sz w:val="28"/>
          <w:szCs w:val="28"/>
        </w:rPr>
        <w:t>го</w:t>
      </w:r>
      <w:r>
        <w:rPr>
          <w:sz w:val="28"/>
          <w:szCs w:val="28"/>
        </w:rPr>
        <w:t xml:space="preserve"> сочинения о местах и сроках проведения итогового сочинения, о порядке проведения итогового сочинения на территории Курской области, об основаниях для удаления с итогового сочинения, об организации перепроверки отдельных сочинений, о ведении во время про</w:t>
      </w:r>
      <w:r>
        <w:rPr>
          <w:sz w:val="28"/>
          <w:szCs w:val="28"/>
        </w:rPr>
        <w:t>ведения итогового сочинения видеозаписи, о наличии в местах проведения итогового сочинения стационарных и(или) переносных металлоискателей, средств подавления сигналов подвижной связи (при наличии), о времени и месте ознакомления с результатами итогового с</w:t>
      </w:r>
      <w:r>
        <w:rPr>
          <w:sz w:val="28"/>
          <w:szCs w:val="28"/>
        </w:rPr>
        <w:t>очинения, а также о результатах итогового сочинения, полученных выпускниками прошлых лет, обучающимися СПО, обучающимися в иностранных ОО;</w:t>
      </w:r>
    </w:p>
    <w:p w:rsidR="001B221B" w:rsidRDefault="005F082F">
      <w:pPr>
        <w:pStyle w:val="Default"/>
        <w:ind w:firstLine="709"/>
        <w:jc w:val="both"/>
        <w:rPr>
          <w:sz w:val="28"/>
          <w:szCs w:val="28"/>
        </w:rPr>
      </w:pPr>
      <w:r>
        <w:rPr>
          <w:sz w:val="28"/>
          <w:szCs w:val="28"/>
        </w:rPr>
        <w:t>- обеспечивают организацию видеонаблюдения в режиме off-line в соответствии с Порядком организации систем видеонаблюд</w:t>
      </w:r>
      <w:r>
        <w:rPr>
          <w:sz w:val="28"/>
          <w:szCs w:val="28"/>
        </w:rPr>
        <w:t>ения в местах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rsidR="001B221B" w:rsidRDefault="005F082F">
      <w:pPr>
        <w:widowControl w:val="0"/>
        <w:spacing w:before="0" w:after="0" w:line="240" w:lineRule="auto"/>
        <w:ind w:firstLine="709"/>
        <w:jc w:val="both"/>
        <w:rPr>
          <w:sz w:val="28"/>
          <w:szCs w:val="28"/>
        </w:rPr>
      </w:pPr>
      <w:r>
        <w:rPr>
          <w:rFonts w:cs="Times New Roman"/>
          <w:color w:val="000000"/>
          <w:sz w:val="28"/>
          <w:szCs w:val="28"/>
        </w:rPr>
        <w:t>- под подпись организуют ознакомление выпускников прошлых лет,</w:t>
      </w:r>
      <w:r>
        <w:rPr>
          <w:sz w:val="28"/>
          <w:szCs w:val="28"/>
        </w:rPr>
        <w:t xml:space="preserve"> обучающихся СПО, обу</w:t>
      </w:r>
      <w:r>
        <w:rPr>
          <w:sz w:val="28"/>
          <w:szCs w:val="28"/>
        </w:rPr>
        <w:t>чающихся в иностранных ОО и их родителей (законный представителей) с Памяткой о порядке проведения итогового сочинения (Приложение №1 к настоящему Порядку).</w:t>
      </w:r>
    </w:p>
    <w:p w:rsidR="001B221B" w:rsidRDefault="001B221B">
      <w:pPr>
        <w:widowControl w:val="0"/>
        <w:spacing w:before="0" w:after="0" w:line="240" w:lineRule="auto"/>
        <w:ind w:firstLine="709"/>
        <w:jc w:val="both"/>
        <w:rPr>
          <w:sz w:val="28"/>
          <w:szCs w:val="28"/>
        </w:rPr>
      </w:pPr>
    </w:p>
    <w:p w:rsidR="001B221B" w:rsidRDefault="005F082F">
      <w:pPr>
        <w:pStyle w:val="Default"/>
        <w:ind w:firstLine="708"/>
        <w:jc w:val="both"/>
        <w:rPr>
          <w:color w:val="auto"/>
          <w:sz w:val="28"/>
          <w:szCs w:val="28"/>
        </w:rPr>
      </w:pPr>
      <w:r>
        <w:rPr>
          <w:b/>
          <w:bCs/>
          <w:color w:val="auto"/>
          <w:sz w:val="28"/>
          <w:szCs w:val="28"/>
        </w:rPr>
        <w:t>7.4.</w:t>
      </w:r>
      <w:r>
        <w:rPr>
          <w:color w:val="auto"/>
          <w:sz w:val="28"/>
          <w:szCs w:val="28"/>
        </w:rPr>
        <w:t xml:space="preserve"> </w:t>
      </w:r>
      <w:r>
        <w:rPr>
          <w:b/>
          <w:bCs/>
          <w:color w:val="auto"/>
          <w:sz w:val="28"/>
          <w:szCs w:val="28"/>
        </w:rPr>
        <w:t>Организация проведения итогового сочинения (изложения) на уровне образовательных организаций</w:t>
      </w:r>
    </w:p>
    <w:p w:rsidR="001B221B" w:rsidRDefault="005F082F">
      <w:pPr>
        <w:pStyle w:val="Default"/>
        <w:ind w:firstLine="709"/>
        <w:jc w:val="both"/>
        <w:rPr>
          <w:bCs/>
        </w:rPr>
      </w:pPr>
      <w:r>
        <w:rPr>
          <w:b/>
          <w:bCs/>
          <w:color w:val="auto"/>
          <w:sz w:val="28"/>
          <w:szCs w:val="28"/>
        </w:rPr>
        <w:t xml:space="preserve"> </w:t>
      </w:r>
      <w:r>
        <w:rPr>
          <w:bCs/>
          <w:color w:val="auto"/>
          <w:sz w:val="28"/>
          <w:szCs w:val="28"/>
        </w:rPr>
        <w:t>7.4.1. Образовательные организации в рамках организации и проведения итогового сочинения (изложения):</w:t>
      </w:r>
    </w:p>
    <w:p w:rsidR="001B221B" w:rsidRDefault="005F082F">
      <w:pPr>
        <w:pStyle w:val="Default"/>
        <w:ind w:firstLine="709"/>
        <w:jc w:val="both"/>
        <w:rPr>
          <w:color w:val="auto"/>
          <w:sz w:val="28"/>
          <w:szCs w:val="28"/>
        </w:rPr>
      </w:pPr>
      <w:r>
        <w:rPr>
          <w:color w:val="auto"/>
          <w:sz w:val="28"/>
          <w:szCs w:val="28"/>
        </w:rPr>
        <w:t>- обеспечивают отбор и подготовку специалистов, входящих в состав комиссии по проведению итогового сочинения (изложения) и комиссии по проверке итогового</w:t>
      </w:r>
      <w:r>
        <w:rPr>
          <w:color w:val="auto"/>
          <w:sz w:val="28"/>
          <w:szCs w:val="28"/>
        </w:rPr>
        <w:t xml:space="preserve"> сочинения (изложения), привлекаемых к проведению и проверке итогового сочинения (изложения) в соответствии с требованиями настоящего Порядка;</w:t>
      </w:r>
    </w:p>
    <w:p w:rsidR="001B221B" w:rsidRDefault="005F082F">
      <w:pPr>
        <w:pStyle w:val="Default"/>
        <w:ind w:firstLine="709"/>
        <w:jc w:val="both"/>
        <w:rPr>
          <w:color w:val="auto"/>
          <w:sz w:val="28"/>
          <w:szCs w:val="28"/>
        </w:rPr>
      </w:pPr>
      <w:r>
        <w:rPr>
          <w:color w:val="auto"/>
          <w:sz w:val="28"/>
          <w:szCs w:val="28"/>
        </w:rPr>
        <w:t>- не позднее чем за две недели до проведения итогового сочинения (изложения) руководитель образовательной организ</w:t>
      </w:r>
      <w:r>
        <w:rPr>
          <w:color w:val="auto"/>
          <w:sz w:val="28"/>
          <w:szCs w:val="28"/>
        </w:rPr>
        <w:t xml:space="preserve">ации (далее - руководитель) приказом формирует составы комиссий по проведению и проверке итогового сочинения (изложения) в образовательной организации; </w:t>
      </w:r>
    </w:p>
    <w:p w:rsidR="001B221B" w:rsidRDefault="005F082F">
      <w:pPr>
        <w:widowControl w:val="0"/>
        <w:spacing w:before="0" w:after="0" w:line="240" w:lineRule="auto"/>
        <w:ind w:firstLine="709"/>
        <w:jc w:val="both"/>
        <w:rPr>
          <w:rFonts w:eastAsia="Times New Roman" w:cs="Times New Roman"/>
          <w:sz w:val="28"/>
          <w:szCs w:val="28"/>
          <w:lang w:eastAsia="ru-RU"/>
        </w:rPr>
      </w:pPr>
      <w:r>
        <w:rPr>
          <w:sz w:val="28"/>
          <w:szCs w:val="28"/>
        </w:rPr>
        <w:t>- под подпись информируют специалистов, привлекаемых к проведению и проверке итогового сочинения (излож</w:t>
      </w:r>
      <w:r>
        <w:rPr>
          <w:sz w:val="28"/>
          <w:szCs w:val="28"/>
        </w:rPr>
        <w:t xml:space="preserve">ения), о порядке проведения и проверки итогового сочинения (изложения) на территории </w:t>
      </w:r>
      <w:r>
        <w:rPr>
          <w:rFonts w:eastAsia="Times New Roman" w:cs="Times New Roman"/>
          <w:sz w:val="28"/>
          <w:szCs w:val="28"/>
          <w:lang w:eastAsia="ru-RU"/>
        </w:rPr>
        <w:t>Курской области, установленном Министерством образования и науки Курской области;</w:t>
      </w:r>
    </w:p>
    <w:p w:rsidR="001B221B" w:rsidRDefault="005F082F">
      <w:pPr>
        <w:widowControl w:val="0"/>
        <w:spacing w:before="0" w:after="0" w:line="240" w:lineRule="auto"/>
        <w:ind w:firstLine="709"/>
        <w:jc w:val="both"/>
        <w:rPr>
          <w:sz w:val="28"/>
          <w:szCs w:val="28"/>
        </w:rPr>
      </w:pPr>
      <w:r>
        <w:rPr>
          <w:sz w:val="28"/>
          <w:szCs w:val="28"/>
        </w:rPr>
        <w:t xml:space="preserve">- под подпись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порядке проведения итогового сочинения (изложения) на территории Курской области, </w:t>
      </w:r>
      <w:r>
        <w:rPr>
          <w:rFonts w:eastAsia="Times New Roman" w:cs="Times New Roman"/>
          <w:sz w:val="28"/>
          <w:szCs w:val="28"/>
          <w:lang w:eastAsia="ru-RU"/>
        </w:rPr>
        <w:t>установленном Министерством образования и науки Курской области,</w:t>
      </w:r>
      <w:r>
        <w:rPr>
          <w:sz w:val="28"/>
          <w:szCs w:val="28"/>
        </w:rPr>
        <w:t xml:space="preserve"> об основаниях для удаления с итогового сочинения (изложения), об организации перепроверки </w:t>
      </w:r>
      <w:r>
        <w:rPr>
          <w:sz w:val="28"/>
          <w:szCs w:val="28"/>
        </w:rPr>
        <w:lastRenderedPageBreak/>
        <w:t>отдельных сочинений (изложений), о ведении во время проведения итогового сочинения (изложения) видеоз</w:t>
      </w:r>
      <w:r>
        <w:rPr>
          <w:sz w:val="28"/>
          <w:szCs w:val="28"/>
        </w:rPr>
        <w:t xml:space="preserve">аписи, о наличии в местах проведения итогового сочинения (изложения) стационарных и(или) переносных металлоискателей, средств подавления сигналов подвижной связи (при наличии), о времени и месте ознакомления с результатами итогового сочинения (изложения), </w:t>
      </w:r>
      <w:r>
        <w:rPr>
          <w:sz w:val="28"/>
          <w:szCs w:val="28"/>
        </w:rPr>
        <w:t>а также о результатах итогового сочинения (изложения), полученных обучающимися и экстернами;</w:t>
      </w:r>
    </w:p>
    <w:p w:rsidR="001B221B" w:rsidRDefault="005F082F">
      <w:pPr>
        <w:widowControl w:val="0"/>
        <w:spacing w:before="0" w:after="0" w:line="240" w:lineRule="auto"/>
        <w:ind w:firstLine="709"/>
        <w:jc w:val="both"/>
        <w:rPr>
          <w:sz w:val="28"/>
          <w:szCs w:val="28"/>
        </w:rPr>
      </w:pPr>
      <w:r>
        <w:rPr>
          <w:sz w:val="28"/>
          <w:szCs w:val="28"/>
        </w:rPr>
        <w:t xml:space="preserve">- под подпись организуют ознакомление обучающихся, экстернов, лиц со справкой об обучении и их родителей (законных представителей) с Памяткой о порядке проведения </w:t>
      </w:r>
      <w:r>
        <w:rPr>
          <w:sz w:val="28"/>
          <w:szCs w:val="28"/>
        </w:rPr>
        <w:t>итогового сочинения (изложения) (Приложение №2 к настоящему Порядку);</w:t>
      </w:r>
    </w:p>
    <w:p w:rsidR="001B221B" w:rsidRDefault="005F082F">
      <w:pPr>
        <w:widowControl w:val="0"/>
        <w:spacing w:before="0" w:after="0" w:line="240" w:lineRule="auto"/>
        <w:ind w:firstLine="709"/>
        <w:jc w:val="both"/>
        <w:rPr>
          <w:sz w:val="28"/>
          <w:szCs w:val="28"/>
        </w:rPr>
      </w:pPr>
      <w:r>
        <w:rPr>
          <w:sz w:val="28"/>
          <w:szCs w:val="28"/>
        </w:rPr>
        <w:t>- обеспечивают участников итогового сочинения орфографическими словарями при проведении итогового сочинения;</w:t>
      </w:r>
    </w:p>
    <w:p w:rsidR="001B221B" w:rsidRDefault="005F082F">
      <w:pPr>
        <w:widowControl w:val="0"/>
        <w:spacing w:before="0" w:after="0" w:line="240" w:lineRule="auto"/>
        <w:ind w:firstLine="709"/>
        <w:jc w:val="both"/>
        <w:rPr>
          <w:sz w:val="28"/>
          <w:szCs w:val="28"/>
        </w:rPr>
      </w:pPr>
      <w:r>
        <w:rPr>
          <w:sz w:val="28"/>
          <w:szCs w:val="28"/>
        </w:rPr>
        <w:t>- обеспечивает участников итогового изложения орфографическими и толковыми сл</w:t>
      </w:r>
      <w:r>
        <w:rPr>
          <w:sz w:val="28"/>
          <w:szCs w:val="28"/>
        </w:rPr>
        <w:t>оварями при проведении итогового изложения.</w:t>
      </w:r>
    </w:p>
    <w:p w:rsidR="001B221B" w:rsidRDefault="001B221B">
      <w:pPr>
        <w:pStyle w:val="Default"/>
        <w:ind w:firstLine="708"/>
        <w:jc w:val="both"/>
        <w:rPr>
          <w:color w:val="auto"/>
          <w:sz w:val="28"/>
          <w:szCs w:val="28"/>
        </w:rPr>
      </w:pPr>
    </w:p>
    <w:p w:rsidR="001B221B" w:rsidRDefault="005F082F">
      <w:pPr>
        <w:pStyle w:val="Default"/>
        <w:jc w:val="center"/>
        <w:rPr>
          <w:b/>
          <w:bCs/>
          <w:color w:val="auto"/>
          <w:sz w:val="28"/>
          <w:szCs w:val="28"/>
        </w:rPr>
      </w:pPr>
      <w:r>
        <w:rPr>
          <w:b/>
          <w:bCs/>
          <w:color w:val="auto"/>
          <w:sz w:val="28"/>
          <w:szCs w:val="28"/>
        </w:rPr>
        <w:t>8. Порядок сбора исходных сведений и подготовки</w:t>
      </w:r>
    </w:p>
    <w:p w:rsidR="001B221B" w:rsidRDefault="005F082F">
      <w:pPr>
        <w:pStyle w:val="Default"/>
        <w:jc w:val="center"/>
        <w:rPr>
          <w:b/>
          <w:bCs/>
          <w:color w:val="auto"/>
          <w:sz w:val="28"/>
          <w:szCs w:val="28"/>
        </w:rPr>
      </w:pPr>
      <w:r>
        <w:rPr>
          <w:b/>
          <w:bCs/>
          <w:color w:val="auto"/>
          <w:sz w:val="28"/>
          <w:szCs w:val="28"/>
        </w:rPr>
        <w:t>к проведению итогового сочинения (изложения)</w:t>
      </w:r>
    </w:p>
    <w:p w:rsidR="001B221B" w:rsidRDefault="001B221B">
      <w:pPr>
        <w:pStyle w:val="Default"/>
        <w:ind w:firstLine="708"/>
        <w:jc w:val="center"/>
        <w:rPr>
          <w:color w:val="auto"/>
          <w:sz w:val="28"/>
          <w:szCs w:val="28"/>
        </w:rPr>
      </w:pPr>
    </w:p>
    <w:p w:rsidR="001B221B" w:rsidRDefault="005F082F">
      <w:pPr>
        <w:pStyle w:val="Default"/>
        <w:ind w:firstLine="708"/>
        <w:jc w:val="both"/>
        <w:rPr>
          <w:color w:val="auto"/>
          <w:sz w:val="28"/>
          <w:szCs w:val="28"/>
        </w:rPr>
      </w:pPr>
      <w:r>
        <w:rPr>
          <w:color w:val="auto"/>
          <w:sz w:val="28"/>
          <w:szCs w:val="28"/>
        </w:rPr>
        <w:t xml:space="preserve">8.1. Сведения об участниках итогового сочинения (изложения) вносятся РЦОИ в РИС. Состав сведений и сроки их внесения </w:t>
      </w:r>
      <w:r>
        <w:rPr>
          <w:color w:val="auto"/>
          <w:sz w:val="28"/>
          <w:szCs w:val="28"/>
        </w:rPr>
        <w:t>в РИС утверждены приказом Федеральной службы по надзору в сфере образования и науки от 11.06.2021 № 805 «</w:t>
      </w:r>
      <w:r>
        <w:rPr>
          <w:sz w:val="28"/>
          <w:szCs w:val="28"/>
          <w:shd w:val="clear" w:color="auto" w:fill="FFFFFF"/>
        </w:rPr>
        <w:t>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w:t>
      </w:r>
      <w:r>
        <w:rPr>
          <w:sz w:val="28"/>
          <w:szCs w:val="28"/>
          <w:shd w:val="clear" w:color="auto" w:fill="FFFFFF"/>
        </w:rPr>
        <w:t xml:space="preserve">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w:t>
      </w:r>
      <w:r>
        <w:rPr>
          <w:sz w:val="28"/>
          <w:szCs w:val="28"/>
          <w:shd w:val="clear" w:color="auto" w:fill="FFFFFF"/>
        </w:rPr>
        <w:t>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w:t>
      </w:r>
      <w:r>
        <w:rPr>
          <w:sz w:val="28"/>
          <w:szCs w:val="28"/>
          <w:shd w:val="clear" w:color="auto" w:fill="FFFFFF"/>
        </w:rPr>
        <w:t>се репликации сведений в указанные информационные системы</w:t>
      </w:r>
      <w:r>
        <w:rPr>
          <w:color w:val="auto"/>
          <w:sz w:val="28"/>
          <w:szCs w:val="28"/>
        </w:rPr>
        <w:t xml:space="preserve">» (зарегистрирован Министерством юстиции Российской Федерации 01.09.2021, регистрационный № 64829). </w:t>
      </w:r>
    </w:p>
    <w:p w:rsidR="001B221B" w:rsidRDefault="005F082F">
      <w:pPr>
        <w:pStyle w:val="Default"/>
        <w:ind w:firstLine="709"/>
        <w:jc w:val="both"/>
        <w:rPr>
          <w:color w:val="auto"/>
          <w:sz w:val="28"/>
          <w:szCs w:val="28"/>
        </w:rPr>
      </w:pPr>
      <w:r>
        <w:rPr>
          <w:color w:val="auto"/>
          <w:sz w:val="28"/>
          <w:szCs w:val="28"/>
        </w:rPr>
        <w:t>8.2. Сведения об участниках итогового сочинения (изложения) предоставляют органы, осуществляющие у</w:t>
      </w:r>
      <w:r>
        <w:rPr>
          <w:color w:val="auto"/>
          <w:sz w:val="28"/>
          <w:szCs w:val="28"/>
        </w:rPr>
        <w:t>правление в сфере образования муниципальных районов и городских округов, в РЦОИ не позднее чем за две недели до дня проведения итогового сочинения (изложения).</w:t>
      </w:r>
    </w:p>
    <w:p w:rsidR="001B221B" w:rsidRDefault="001B221B">
      <w:pPr>
        <w:pStyle w:val="Default"/>
        <w:ind w:firstLine="708"/>
        <w:jc w:val="center"/>
        <w:rPr>
          <w:b/>
          <w:color w:val="auto"/>
          <w:sz w:val="28"/>
          <w:szCs w:val="28"/>
        </w:rPr>
      </w:pPr>
    </w:p>
    <w:p w:rsidR="001B221B" w:rsidRDefault="005F082F">
      <w:pPr>
        <w:pStyle w:val="Default"/>
        <w:jc w:val="center"/>
        <w:rPr>
          <w:b/>
          <w:color w:val="auto"/>
          <w:sz w:val="28"/>
          <w:szCs w:val="28"/>
        </w:rPr>
      </w:pPr>
      <w:r>
        <w:rPr>
          <w:b/>
          <w:color w:val="auto"/>
          <w:sz w:val="28"/>
          <w:szCs w:val="28"/>
        </w:rPr>
        <w:t>9. Порядок тиражирования и доставки бланков</w:t>
      </w:r>
    </w:p>
    <w:p w:rsidR="001B221B" w:rsidRDefault="005F082F">
      <w:pPr>
        <w:pStyle w:val="Default"/>
        <w:jc w:val="center"/>
        <w:rPr>
          <w:b/>
          <w:color w:val="auto"/>
          <w:sz w:val="28"/>
          <w:szCs w:val="28"/>
        </w:rPr>
      </w:pPr>
      <w:r>
        <w:rPr>
          <w:b/>
          <w:color w:val="auto"/>
          <w:sz w:val="28"/>
          <w:szCs w:val="28"/>
        </w:rPr>
        <w:t>итогового сочинения (изложения)</w:t>
      </w:r>
    </w:p>
    <w:p w:rsidR="001B221B" w:rsidRDefault="001B221B">
      <w:pPr>
        <w:pStyle w:val="Default"/>
        <w:ind w:firstLine="708"/>
        <w:jc w:val="both"/>
        <w:rPr>
          <w:color w:val="auto"/>
          <w:sz w:val="28"/>
          <w:szCs w:val="28"/>
        </w:rPr>
      </w:pPr>
    </w:p>
    <w:p w:rsidR="001B221B" w:rsidRDefault="005F082F">
      <w:pPr>
        <w:pStyle w:val="Default"/>
        <w:ind w:firstLine="708"/>
        <w:jc w:val="both"/>
        <w:rPr>
          <w:color w:val="auto"/>
          <w:sz w:val="28"/>
          <w:szCs w:val="28"/>
        </w:rPr>
      </w:pPr>
      <w:r>
        <w:rPr>
          <w:color w:val="auto"/>
          <w:sz w:val="28"/>
          <w:szCs w:val="28"/>
        </w:rPr>
        <w:t>9.1.</w:t>
      </w:r>
      <w:r>
        <w:rPr>
          <w:color w:val="auto"/>
          <w:sz w:val="28"/>
          <w:szCs w:val="28"/>
        </w:rPr>
        <w:tab/>
        <w:t xml:space="preserve"> Комиссия по</w:t>
      </w:r>
      <w:r>
        <w:t xml:space="preserve"> </w:t>
      </w:r>
      <w:r>
        <w:rPr>
          <w:color w:val="auto"/>
          <w:sz w:val="28"/>
          <w:szCs w:val="28"/>
        </w:rPr>
        <w:t xml:space="preserve">тиражированию и пакетированию бланков для проведения итогового сочинения (изложения), утвержденная приказом Министерства образования и науки Курской области, обеспечивает в РЦОИ печать, тиражирование бланков итогового сочинения (изложения) (Приложения </w:t>
      </w:r>
      <w:r>
        <w:rPr>
          <w:color w:val="auto"/>
          <w:sz w:val="28"/>
          <w:szCs w:val="28"/>
        </w:rPr>
        <w:lastRenderedPageBreak/>
        <w:t>№№3,</w:t>
      </w:r>
      <w:r>
        <w:rPr>
          <w:color w:val="auto"/>
          <w:sz w:val="28"/>
          <w:szCs w:val="28"/>
        </w:rPr>
        <w:t xml:space="preserve"> 4 к настоящему Порядку), отчетных форм (Приложение №5 к настоящему Порядку), упаковку комплектов бланков для проведения итогового сочинения (изложения). Печать и тиражирование бланков итогового сочинения (изложения) вместе с отчетными формами осуществляет</w:t>
      </w:r>
      <w:r>
        <w:rPr>
          <w:color w:val="auto"/>
          <w:sz w:val="28"/>
          <w:szCs w:val="28"/>
        </w:rPr>
        <w:t>ся не позднее чем за один день до проведения итогового сочинения (изложения).</w:t>
      </w:r>
    </w:p>
    <w:p w:rsidR="001B221B" w:rsidRDefault="005F082F">
      <w:pPr>
        <w:pStyle w:val="Default"/>
        <w:ind w:firstLine="708"/>
        <w:jc w:val="both"/>
        <w:rPr>
          <w:color w:val="auto"/>
          <w:sz w:val="28"/>
          <w:szCs w:val="28"/>
        </w:rPr>
      </w:pPr>
      <w:r>
        <w:rPr>
          <w:color w:val="auto"/>
          <w:sz w:val="28"/>
          <w:szCs w:val="28"/>
        </w:rPr>
        <w:t xml:space="preserve">9.2. Для каждого места проведения итогового сочинения (изложения) комиссия формирует пакет, в котором находятся файлы с комплектами бланков для итогового сочинения (изложения) – </w:t>
      </w:r>
      <w:r>
        <w:rPr>
          <w:color w:val="auto"/>
          <w:sz w:val="28"/>
          <w:szCs w:val="28"/>
        </w:rPr>
        <w:t>комплекты участников. Комплект участника состоит из одного одностороннего бланка регистрации и одного двустороннего бланка записи. На бланки регистрации и бланки записи наносятся уникальные номера, по которым осуществляется связывание регистрационных бланк</w:t>
      </w:r>
      <w:r>
        <w:rPr>
          <w:color w:val="auto"/>
          <w:sz w:val="28"/>
          <w:szCs w:val="28"/>
        </w:rPr>
        <w:t>ов и бланков записи. Дополнительные бланки записи, выдаваемые участникам по их запросу при нехватке места в основных бланках записи, печатаются без номера и комплектуются в отдельные файлы.</w:t>
      </w:r>
    </w:p>
    <w:p w:rsidR="001B221B" w:rsidRDefault="005F082F">
      <w:pPr>
        <w:pStyle w:val="Default"/>
        <w:ind w:firstLine="708"/>
        <w:jc w:val="both"/>
        <w:rPr>
          <w:color w:val="auto"/>
          <w:sz w:val="28"/>
          <w:szCs w:val="28"/>
        </w:rPr>
      </w:pPr>
      <w:r>
        <w:rPr>
          <w:color w:val="auto"/>
          <w:sz w:val="28"/>
          <w:szCs w:val="28"/>
        </w:rPr>
        <w:t>Количество комплектов участников в пакете для места проведения ито</w:t>
      </w:r>
      <w:r>
        <w:rPr>
          <w:color w:val="auto"/>
          <w:sz w:val="28"/>
          <w:szCs w:val="28"/>
        </w:rPr>
        <w:t>гового сочинения (изложения) соответствует заявленному количеству участников в соответствии с выгрузкой из РИС. В состав пакета также включается 1 дополнительный комплект (при количестве участников от 1 до 50), или 2 дополнительных комплекта (при количеств</w:t>
      </w:r>
      <w:r>
        <w:rPr>
          <w:color w:val="auto"/>
          <w:sz w:val="28"/>
          <w:szCs w:val="28"/>
        </w:rPr>
        <w:t>е участников более 50 человек в месте проведения итогового сочинения (изложения)).</w:t>
      </w:r>
    </w:p>
    <w:p w:rsidR="001B221B" w:rsidRDefault="005F082F">
      <w:pPr>
        <w:pStyle w:val="Default"/>
        <w:ind w:firstLine="708"/>
        <w:jc w:val="both"/>
        <w:rPr>
          <w:color w:val="auto"/>
          <w:sz w:val="28"/>
          <w:szCs w:val="28"/>
        </w:rPr>
      </w:pPr>
      <w:r>
        <w:rPr>
          <w:color w:val="auto"/>
          <w:sz w:val="28"/>
          <w:szCs w:val="28"/>
        </w:rPr>
        <w:t>9.3. Сформированные комиссией пакеты с комплектами участников итогового сочинения (изложения) хранятся в РЦОИ и доставляются муниципальными координаторами из РЦОИ в места пр</w:t>
      </w:r>
      <w:r>
        <w:rPr>
          <w:color w:val="auto"/>
          <w:sz w:val="28"/>
          <w:szCs w:val="28"/>
        </w:rPr>
        <w:t>оведения итогового сочинения (изложения) не позднее чем за день до проведения итогового сочинения (изложения).</w:t>
      </w:r>
    </w:p>
    <w:p w:rsidR="001B221B" w:rsidRDefault="005F082F">
      <w:pPr>
        <w:pStyle w:val="Default"/>
        <w:ind w:firstLine="708"/>
        <w:jc w:val="both"/>
        <w:rPr>
          <w:color w:val="auto"/>
          <w:sz w:val="28"/>
          <w:szCs w:val="28"/>
        </w:rPr>
      </w:pPr>
      <w:r>
        <w:rPr>
          <w:color w:val="auto"/>
          <w:sz w:val="28"/>
          <w:szCs w:val="28"/>
        </w:rPr>
        <w:t>9.4.</w:t>
      </w:r>
      <w:r>
        <w:rPr>
          <w:color w:val="auto"/>
          <w:sz w:val="28"/>
          <w:szCs w:val="28"/>
        </w:rPr>
        <w:tab/>
        <w:t xml:space="preserve">Копирование бланков итогового сочинения (изложения) при нехватке распечатанных бланков итогового сочинения (изложения) в местах проведения </w:t>
      </w:r>
      <w:r>
        <w:rPr>
          <w:color w:val="auto"/>
          <w:sz w:val="28"/>
          <w:szCs w:val="28"/>
        </w:rPr>
        <w:t>итогового сочинения (изложения) категорически запрещено, так как все бланки имеют уникальный код работы и распечатываются в РЦОИ посредством специализированного программного обеспечения.</w:t>
      </w:r>
    </w:p>
    <w:p w:rsidR="001B221B" w:rsidRDefault="001B221B">
      <w:pPr>
        <w:pStyle w:val="Default"/>
        <w:jc w:val="center"/>
        <w:rPr>
          <w:b/>
          <w:color w:val="auto"/>
          <w:sz w:val="28"/>
          <w:szCs w:val="28"/>
        </w:rPr>
      </w:pPr>
    </w:p>
    <w:p w:rsidR="001B221B" w:rsidRDefault="005F082F">
      <w:pPr>
        <w:pStyle w:val="Default"/>
        <w:jc w:val="center"/>
        <w:rPr>
          <w:b/>
          <w:color w:val="auto"/>
          <w:sz w:val="28"/>
          <w:szCs w:val="28"/>
        </w:rPr>
      </w:pPr>
      <w:r>
        <w:rPr>
          <w:b/>
          <w:color w:val="auto"/>
          <w:sz w:val="28"/>
          <w:szCs w:val="28"/>
        </w:rPr>
        <w:t>10. Порядок передачи</w:t>
      </w:r>
    </w:p>
    <w:p w:rsidR="001B221B" w:rsidRDefault="005F082F">
      <w:pPr>
        <w:pStyle w:val="Default"/>
        <w:jc w:val="center"/>
        <w:rPr>
          <w:b/>
          <w:color w:val="auto"/>
          <w:sz w:val="28"/>
          <w:szCs w:val="28"/>
        </w:rPr>
      </w:pPr>
      <w:r>
        <w:rPr>
          <w:b/>
          <w:color w:val="auto"/>
          <w:sz w:val="28"/>
          <w:szCs w:val="28"/>
        </w:rPr>
        <w:t>комплектов тем сочинений (текстов для изложений</w:t>
      </w:r>
      <w:r>
        <w:rPr>
          <w:b/>
          <w:color w:val="auto"/>
          <w:sz w:val="28"/>
          <w:szCs w:val="28"/>
        </w:rPr>
        <w:t>)</w:t>
      </w:r>
    </w:p>
    <w:p w:rsidR="001B221B" w:rsidRDefault="005F082F">
      <w:pPr>
        <w:pStyle w:val="Default"/>
        <w:jc w:val="center"/>
        <w:rPr>
          <w:b/>
          <w:color w:val="auto"/>
          <w:sz w:val="28"/>
          <w:szCs w:val="28"/>
        </w:rPr>
      </w:pPr>
      <w:r>
        <w:rPr>
          <w:b/>
          <w:color w:val="auto"/>
          <w:sz w:val="28"/>
          <w:szCs w:val="28"/>
        </w:rPr>
        <w:t>в места проведения итогового сочинения (изложения)</w:t>
      </w:r>
    </w:p>
    <w:p w:rsidR="001B221B" w:rsidRDefault="001B221B">
      <w:pPr>
        <w:pStyle w:val="Default"/>
        <w:ind w:firstLine="708"/>
        <w:jc w:val="center"/>
        <w:rPr>
          <w:b/>
          <w:color w:val="auto"/>
          <w:sz w:val="28"/>
          <w:szCs w:val="28"/>
        </w:rPr>
      </w:pPr>
    </w:p>
    <w:p w:rsidR="001B221B" w:rsidRDefault="005F082F">
      <w:pPr>
        <w:pStyle w:val="Default"/>
        <w:ind w:firstLine="708"/>
        <w:jc w:val="both"/>
        <w:rPr>
          <w:color w:val="auto"/>
          <w:sz w:val="28"/>
          <w:szCs w:val="28"/>
        </w:rPr>
      </w:pPr>
      <w:r>
        <w:rPr>
          <w:color w:val="auto"/>
          <w:sz w:val="28"/>
          <w:szCs w:val="28"/>
        </w:rPr>
        <w:t xml:space="preserve">10.1. 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w:t>
      </w:r>
      <w:r>
        <w:rPr>
          <w:sz w:val="28"/>
          <w:szCs w:val="28"/>
        </w:rPr>
        <w:t>ФГБУ «ФЦТ»</w:t>
      </w:r>
      <w:r>
        <w:rPr>
          <w:color w:val="auto"/>
          <w:sz w:val="28"/>
          <w:szCs w:val="28"/>
        </w:rPr>
        <w:t xml:space="preserve"> (</w:t>
      </w:r>
      <w:r>
        <w:rPr>
          <w:color w:val="auto"/>
          <w:sz w:val="28"/>
          <w:szCs w:val="28"/>
          <w:lang w:val="en-US"/>
        </w:rPr>
        <w:t>http</w:t>
      </w:r>
      <w:r>
        <w:rPr>
          <w:color w:val="auto"/>
          <w:sz w:val="28"/>
          <w:szCs w:val="28"/>
        </w:rPr>
        <w:t>://rustest.ru/)</w:t>
      </w:r>
      <w:r>
        <w:rPr>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 xml:space="preserve">10.2. В случае возникновения нештатных ситуаций (недоступность или неработоспособность указанного информационного портала) по запросу специалиста </w:t>
      </w:r>
      <w:r>
        <w:rPr>
          <w:sz w:val="28"/>
          <w:szCs w:val="28"/>
        </w:rPr>
        <w:t>Министерства образования и науки Курской области</w:t>
      </w:r>
      <w:r>
        <w:rPr>
          <w:color w:val="auto"/>
          <w:sz w:val="28"/>
          <w:szCs w:val="28"/>
        </w:rPr>
        <w:t>, ответственного за вопросы, связанные с проведением итогов</w:t>
      </w:r>
      <w:r>
        <w:rPr>
          <w:color w:val="auto"/>
          <w:sz w:val="28"/>
          <w:szCs w:val="28"/>
        </w:rPr>
        <w:t xml:space="preserve">ого сочинения (изложения), комплекты тем итогового сочинения направляются ФГБУ «ФЦТ» на электронные адреса указанного специалиста </w:t>
      </w:r>
      <w:r>
        <w:rPr>
          <w:sz w:val="28"/>
          <w:szCs w:val="28"/>
        </w:rPr>
        <w:t>Министерства образования и науки Курской области</w:t>
      </w:r>
      <w:r>
        <w:rPr>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lastRenderedPageBreak/>
        <w:t>Направление комплектов тем итогового сочинения осуществляется в соответстви</w:t>
      </w:r>
      <w:r>
        <w:rPr>
          <w:color w:val="auto"/>
          <w:sz w:val="28"/>
          <w:szCs w:val="28"/>
        </w:rPr>
        <w:t xml:space="preserve">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 </w:t>
      </w:r>
    </w:p>
    <w:p w:rsidR="001B221B" w:rsidRDefault="005F082F">
      <w:pPr>
        <w:spacing w:before="0"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10.3.</w:t>
      </w:r>
      <w:r>
        <w:rPr>
          <w:rFonts w:eastAsia="Times New Roman" w:cs="Times New Roman"/>
          <w:sz w:val="28"/>
          <w:szCs w:val="28"/>
          <w:lang w:eastAsia="ru-RU"/>
        </w:rPr>
        <w:t xml:space="preserve"> Полученный комплект тем итогового сочинения публикуется Министерством образования и науки Курской области на портале информационной поддержки ЕГЭ и ГИА-9 в Курской области (http://www.ege46.ru) и на официальном сайте Областного казенного учреждения «Инфор</w:t>
      </w:r>
      <w:r>
        <w:rPr>
          <w:rFonts w:eastAsia="Times New Roman" w:cs="Times New Roman"/>
          <w:sz w:val="28"/>
          <w:szCs w:val="28"/>
          <w:lang w:eastAsia="ru-RU"/>
        </w:rPr>
        <w:t>мационно-аналитический центр» Курской области (http://www.iac46.ru), а также направляется по электронной почте в органы, осуществляющие управление в сфере образования муниципальных районов и городских округов Курской области, и в места проведения итогового</w:t>
      </w:r>
      <w:r>
        <w:rPr>
          <w:rFonts w:eastAsia="Times New Roman" w:cs="Times New Roman"/>
          <w:sz w:val="28"/>
          <w:szCs w:val="28"/>
          <w:lang w:eastAsia="ru-RU"/>
        </w:rPr>
        <w:t xml:space="preserve"> сочинения не ранее чем за 15 минут до начала проведения итогового сочинения по местному времени.</w:t>
      </w:r>
    </w:p>
    <w:p w:rsidR="001B221B" w:rsidRDefault="005F082F">
      <w:pPr>
        <w:pStyle w:val="Default"/>
        <w:ind w:firstLine="708"/>
        <w:jc w:val="both"/>
        <w:rPr>
          <w:color w:val="auto"/>
          <w:sz w:val="28"/>
          <w:szCs w:val="28"/>
        </w:rPr>
      </w:pPr>
      <w:r>
        <w:rPr>
          <w:color w:val="auto"/>
          <w:sz w:val="28"/>
          <w:szCs w:val="28"/>
        </w:rPr>
        <w:t>10.4. Тексты для итогового изложения в электронном виде размещаются ФГБУ «ФЦТ» на технологическом портале подготовки и проведения ЕГЭ, находящемся в защищенно</w:t>
      </w:r>
      <w:r>
        <w:rPr>
          <w:color w:val="auto"/>
          <w:sz w:val="28"/>
          <w:szCs w:val="28"/>
        </w:rPr>
        <w:t xml:space="preserve">й корпоративной сети передачи данных ЕГЭ по адресу portal.ege.rustest.ru (IP-адрес - 10.0.6.21), не ране чем за три  рабочих дня до начала проведения итогового изложения. </w:t>
      </w:r>
    </w:p>
    <w:p w:rsidR="001B221B" w:rsidRDefault="005F082F">
      <w:pPr>
        <w:pStyle w:val="Default"/>
        <w:ind w:firstLine="708"/>
        <w:jc w:val="both"/>
        <w:rPr>
          <w:color w:val="auto"/>
          <w:sz w:val="28"/>
          <w:szCs w:val="28"/>
        </w:rPr>
      </w:pPr>
      <w:r>
        <w:rPr>
          <w:color w:val="auto"/>
          <w:sz w:val="28"/>
          <w:szCs w:val="28"/>
        </w:rPr>
        <w:t xml:space="preserve">10.5. </w:t>
      </w:r>
      <w:r>
        <w:rPr>
          <w:sz w:val="28"/>
          <w:szCs w:val="28"/>
        </w:rPr>
        <w:t>Министерство образования и науки Курской области</w:t>
      </w:r>
      <w:r>
        <w:rPr>
          <w:color w:val="auto"/>
          <w:sz w:val="28"/>
          <w:szCs w:val="28"/>
        </w:rPr>
        <w:t xml:space="preserve"> обеспечивает передачу (достав</w:t>
      </w:r>
      <w:r>
        <w:rPr>
          <w:color w:val="auto"/>
          <w:sz w:val="28"/>
          <w:szCs w:val="28"/>
        </w:rPr>
        <w:t xml:space="preserve">ку) комплектов тем итогового сочинения (текстов для итогового изложения) в места проведения итогового сочинения (изложения) в день проведения итогового сочинения (изложения). </w:t>
      </w:r>
    </w:p>
    <w:p w:rsidR="001B221B" w:rsidRDefault="005F082F">
      <w:pPr>
        <w:pStyle w:val="Default"/>
        <w:ind w:firstLine="708"/>
        <w:jc w:val="both"/>
        <w:rPr>
          <w:color w:val="auto"/>
          <w:sz w:val="28"/>
          <w:szCs w:val="28"/>
        </w:rPr>
      </w:pPr>
      <w:r>
        <w:rPr>
          <w:color w:val="auto"/>
          <w:sz w:val="28"/>
          <w:szCs w:val="28"/>
        </w:rPr>
        <w:t xml:space="preserve">10.6. В местах проведения итогового сочинения (изложения) выделяется помещение, </w:t>
      </w:r>
      <w:r>
        <w:rPr>
          <w:color w:val="auto"/>
          <w:sz w:val="28"/>
          <w:szCs w:val="28"/>
        </w:rPr>
        <w:t>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копирования итоговых сочинений (из</w:t>
      </w:r>
      <w:r>
        <w:rPr>
          <w:color w:val="auto"/>
          <w:sz w:val="28"/>
          <w:szCs w:val="28"/>
        </w:rPr>
        <w:t xml:space="preserve">ложений) и других материалов в соответствии с технологией проведения итогового сочинения (изложения). </w:t>
      </w:r>
    </w:p>
    <w:p w:rsidR="001B221B" w:rsidRDefault="001B221B">
      <w:pPr>
        <w:pStyle w:val="Default"/>
        <w:jc w:val="center"/>
        <w:rPr>
          <w:b/>
          <w:bCs/>
          <w:color w:val="auto"/>
          <w:sz w:val="28"/>
          <w:szCs w:val="28"/>
        </w:rPr>
      </w:pPr>
    </w:p>
    <w:p w:rsidR="001B221B" w:rsidRDefault="005F082F">
      <w:pPr>
        <w:pStyle w:val="Default"/>
        <w:jc w:val="center"/>
        <w:rPr>
          <w:b/>
          <w:bCs/>
          <w:color w:val="auto"/>
          <w:sz w:val="28"/>
          <w:szCs w:val="28"/>
        </w:rPr>
      </w:pPr>
      <w:r>
        <w:rPr>
          <w:b/>
          <w:bCs/>
          <w:color w:val="auto"/>
          <w:sz w:val="28"/>
          <w:szCs w:val="28"/>
        </w:rPr>
        <w:t xml:space="preserve">11. Порядок проведения итогового сочинения (изложения) </w:t>
      </w:r>
    </w:p>
    <w:p w:rsidR="001B221B" w:rsidRDefault="005F082F">
      <w:pPr>
        <w:pStyle w:val="Default"/>
        <w:jc w:val="center"/>
        <w:rPr>
          <w:b/>
          <w:bCs/>
          <w:color w:val="auto"/>
          <w:sz w:val="28"/>
          <w:szCs w:val="28"/>
        </w:rPr>
      </w:pPr>
      <w:r>
        <w:rPr>
          <w:b/>
          <w:bCs/>
          <w:color w:val="auto"/>
          <w:sz w:val="28"/>
          <w:szCs w:val="28"/>
        </w:rPr>
        <w:t>в местах проведения итогового сочинения (изложения)</w:t>
      </w:r>
    </w:p>
    <w:p w:rsidR="001B221B" w:rsidRDefault="001B221B">
      <w:pPr>
        <w:pStyle w:val="Default"/>
        <w:jc w:val="center"/>
        <w:rPr>
          <w:color w:val="auto"/>
          <w:sz w:val="28"/>
          <w:szCs w:val="28"/>
        </w:rPr>
      </w:pPr>
    </w:p>
    <w:p w:rsidR="001B221B" w:rsidRDefault="005F082F">
      <w:pPr>
        <w:spacing w:after="0" w:line="240" w:lineRule="auto"/>
        <w:ind w:firstLine="709"/>
        <w:jc w:val="both"/>
        <w:rPr>
          <w:b/>
          <w:sz w:val="28"/>
          <w:szCs w:val="28"/>
        </w:rPr>
      </w:pPr>
      <w:r>
        <w:rPr>
          <w:sz w:val="28"/>
          <w:szCs w:val="28"/>
        </w:rPr>
        <w:t xml:space="preserve">11.1. </w:t>
      </w:r>
      <w:r>
        <w:rPr>
          <w:b/>
          <w:sz w:val="28"/>
          <w:szCs w:val="28"/>
        </w:rPr>
        <w:t xml:space="preserve">Места проведения итогового сочинения </w:t>
      </w:r>
      <w:r>
        <w:rPr>
          <w:b/>
          <w:sz w:val="28"/>
          <w:szCs w:val="28"/>
        </w:rPr>
        <w:t>(изложения)</w:t>
      </w:r>
    </w:p>
    <w:p w:rsidR="001B221B" w:rsidRDefault="005F082F">
      <w:pPr>
        <w:spacing w:after="0" w:line="240" w:lineRule="auto"/>
        <w:ind w:firstLine="709"/>
        <w:jc w:val="both"/>
        <w:rPr>
          <w:sz w:val="28"/>
          <w:szCs w:val="28"/>
        </w:rPr>
      </w:pPr>
      <w:r>
        <w:rPr>
          <w:sz w:val="28"/>
          <w:szCs w:val="28"/>
        </w:rPr>
        <w:t>11.1.1.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утвержденных приказом Министерством образования и науки Курской области (да</w:t>
      </w:r>
      <w:r>
        <w:rPr>
          <w:sz w:val="28"/>
          <w:szCs w:val="28"/>
        </w:rPr>
        <w:t>лее – места проведения итогового сочинения (изложения)). Для приграничных территорий (Беловский, Глушковский, Кореневский, Рыльский, Суджанский, Хомутовский районы) итоговое сочинение (изложение) проводится в образовательных организациях, утвержденных Мини</w:t>
      </w:r>
      <w:r>
        <w:rPr>
          <w:sz w:val="28"/>
          <w:szCs w:val="28"/>
        </w:rPr>
        <w:t>стерством образования и науки Курской области, по согласованию с муниципалитетами.</w:t>
      </w:r>
    </w:p>
    <w:p w:rsidR="001B221B" w:rsidRDefault="005F082F">
      <w:pPr>
        <w:pStyle w:val="Default"/>
        <w:ind w:firstLine="708"/>
        <w:jc w:val="both"/>
        <w:rPr>
          <w:color w:val="auto"/>
          <w:sz w:val="28"/>
          <w:szCs w:val="28"/>
        </w:rPr>
      </w:pPr>
      <w:r>
        <w:rPr>
          <w:color w:val="auto"/>
          <w:sz w:val="28"/>
          <w:szCs w:val="28"/>
        </w:rPr>
        <w:lastRenderedPageBreak/>
        <w:t xml:space="preserve">11.1.2. Лиц, перечисленных в п. 2.2 </w:t>
      </w:r>
      <w:r>
        <w:rPr>
          <w:sz w:val="28"/>
          <w:szCs w:val="28"/>
        </w:rPr>
        <w:t xml:space="preserve">настоящего Порядка  </w:t>
      </w:r>
      <w:r>
        <w:t>(</w:t>
      </w:r>
      <w:r>
        <w:rPr>
          <w:color w:val="auto"/>
          <w:sz w:val="28"/>
          <w:szCs w:val="28"/>
        </w:rPr>
        <w:t xml:space="preserve">за исключением лиц со справкой об обучении), орган, осуществляющий управление в сфере образования муниципального </w:t>
      </w:r>
      <w:r>
        <w:rPr>
          <w:color w:val="auto"/>
          <w:sz w:val="28"/>
          <w:szCs w:val="28"/>
        </w:rPr>
        <w:t>района или городского округа Курской области, в котором проходила регистрация для участия в итоговом сочинении, в произвольном порядке распределяет в места проведения итогового сочинения на территории муниципалитета.</w:t>
      </w:r>
    </w:p>
    <w:p w:rsidR="001B221B" w:rsidRDefault="005F082F">
      <w:pPr>
        <w:pStyle w:val="Default"/>
        <w:ind w:firstLine="708"/>
        <w:jc w:val="both"/>
        <w:rPr>
          <w:color w:val="auto"/>
          <w:sz w:val="28"/>
          <w:szCs w:val="28"/>
        </w:rPr>
      </w:pPr>
      <w:r>
        <w:rPr>
          <w:color w:val="auto"/>
          <w:sz w:val="28"/>
          <w:szCs w:val="28"/>
        </w:rPr>
        <w:t>11.1.3. Количество, общая площадь и сос</w:t>
      </w:r>
      <w:r>
        <w:rPr>
          <w:color w:val="auto"/>
          <w:sz w:val="28"/>
          <w:szCs w:val="28"/>
        </w:rPr>
        <w:t>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1B221B" w:rsidRDefault="005F082F">
      <w:pPr>
        <w:pStyle w:val="Default"/>
        <w:ind w:firstLine="708"/>
        <w:jc w:val="both"/>
        <w:rPr>
          <w:color w:val="auto"/>
          <w:sz w:val="28"/>
          <w:szCs w:val="28"/>
        </w:rPr>
      </w:pPr>
      <w:r>
        <w:rPr>
          <w:color w:val="auto"/>
          <w:sz w:val="28"/>
          <w:szCs w:val="28"/>
        </w:rPr>
        <w:t>11.1.4. Места проведе</w:t>
      </w:r>
      <w:r>
        <w:rPr>
          <w:color w:val="auto"/>
          <w:sz w:val="28"/>
          <w:szCs w:val="28"/>
        </w:rPr>
        <w:t xml:space="preserve">ния итогового сочинения (изложения) оборудуются </w:t>
      </w:r>
      <w:r>
        <w:rPr>
          <w:sz w:val="28"/>
          <w:szCs w:val="28"/>
        </w:rPr>
        <w:t>стационарными и(или) переносными металлоискателями, средствами подавления сигналов подвижной связи (при наличии).</w:t>
      </w:r>
      <w:r>
        <w:rPr>
          <w:color w:val="auto"/>
          <w:sz w:val="28"/>
          <w:szCs w:val="28"/>
        </w:rPr>
        <w:t xml:space="preserve"> </w:t>
      </w:r>
    </w:p>
    <w:p w:rsidR="001B221B" w:rsidRDefault="005F082F">
      <w:pPr>
        <w:pStyle w:val="Default"/>
        <w:ind w:firstLine="708"/>
        <w:jc w:val="both"/>
        <w:rPr>
          <w:sz w:val="28"/>
          <w:szCs w:val="28"/>
        </w:rPr>
      </w:pPr>
      <w:r>
        <w:rPr>
          <w:color w:val="auto"/>
          <w:sz w:val="28"/>
          <w:szCs w:val="28"/>
        </w:rPr>
        <w:t xml:space="preserve">11.1.5. </w:t>
      </w:r>
      <w:r>
        <w:rPr>
          <w:sz w:val="28"/>
          <w:szCs w:val="28"/>
        </w:rPr>
        <w:t>Аудитории проведения итогового сочинения (изложения) - учебные кабинеты - оборудуются</w:t>
      </w:r>
      <w:r>
        <w:rPr>
          <w:sz w:val="28"/>
          <w:szCs w:val="28"/>
        </w:rPr>
        <w:t xml:space="preserve"> средствами видеонаблюдения в режиме </w:t>
      </w:r>
      <w:r>
        <w:rPr>
          <w:sz w:val="28"/>
          <w:szCs w:val="28"/>
        </w:rPr>
        <w:br/>
      </w:r>
      <w:r>
        <w:rPr>
          <w:sz w:val="28"/>
          <w:szCs w:val="28"/>
          <w:lang w:val="en-US"/>
        </w:rPr>
        <w:t>off</w:t>
      </w:r>
      <w:r>
        <w:rPr>
          <w:sz w:val="28"/>
          <w:szCs w:val="28"/>
        </w:rPr>
        <w:t>-</w:t>
      </w:r>
      <w:r>
        <w:rPr>
          <w:sz w:val="28"/>
          <w:szCs w:val="28"/>
          <w:lang w:val="en-US"/>
        </w:rPr>
        <w:t>line</w:t>
      </w:r>
      <w:r>
        <w:rPr>
          <w:sz w:val="28"/>
          <w:szCs w:val="28"/>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2023–2024 учебном году, утвержденным приказом Мини</w:t>
      </w:r>
      <w:r>
        <w:rPr>
          <w:sz w:val="28"/>
          <w:szCs w:val="28"/>
        </w:rPr>
        <w:t>стерством образования и науки Курской области</w:t>
      </w:r>
      <w:r>
        <w:rPr>
          <w:color w:val="auto"/>
          <w:sz w:val="28"/>
          <w:szCs w:val="28"/>
        </w:rPr>
        <w:t xml:space="preserve">. </w:t>
      </w:r>
    </w:p>
    <w:p w:rsidR="001B221B" w:rsidRDefault="001B221B">
      <w:pPr>
        <w:pStyle w:val="Default"/>
        <w:ind w:firstLine="708"/>
        <w:jc w:val="both"/>
        <w:rPr>
          <w:color w:val="auto"/>
          <w:sz w:val="28"/>
          <w:szCs w:val="28"/>
        </w:rPr>
      </w:pPr>
    </w:p>
    <w:p w:rsidR="001B221B" w:rsidRDefault="005F082F">
      <w:pPr>
        <w:spacing w:before="0" w:after="0" w:line="240" w:lineRule="auto"/>
        <w:ind w:firstLine="709"/>
        <w:jc w:val="both"/>
        <w:rPr>
          <w:b/>
          <w:sz w:val="28"/>
          <w:szCs w:val="28"/>
        </w:rPr>
      </w:pPr>
      <w:r>
        <w:rPr>
          <w:b/>
          <w:sz w:val="28"/>
          <w:szCs w:val="28"/>
        </w:rPr>
        <w:t>11.2. Лица, привлекаемые к проведению и проверке итогового сочинения (изложения)</w:t>
      </w:r>
    </w:p>
    <w:p w:rsidR="001B221B" w:rsidRDefault="005F082F">
      <w:pPr>
        <w:spacing w:before="0" w:after="0" w:line="240" w:lineRule="auto"/>
        <w:ind w:firstLine="709"/>
        <w:jc w:val="both"/>
        <w:rPr>
          <w:sz w:val="28"/>
          <w:szCs w:val="28"/>
        </w:rPr>
      </w:pPr>
      <w:r>
        <w:rPr>
          <w:sz w:val="28"/>
          <w:szCs w:val="28"/>
        </w:rPr>
        <w:t xml:space="preserve"> 11.2.1. Для проведения итогового сочинения (изложения) привлекаются члены комиссии по проведению итогового сочинения (изложен</w:t>
      </w:r>
      <w:r>
        <w:rPr>
          <w:sz w:val="28"/>
          <w:szCs w:val="28"/>
        </w:rPr>
        <w:t xml:space="preserve">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w:t>
      </w:r>
    </w:p>
    <w:p w:rsidR="001B221B" w:rsidRDefault="005F082F">
      <w:pPr>
        <w:spacing w:before="0" w:after="0" w:line="240" w:lineRule="auto"/>
        <w:ind w:firstLine="709"/>
        <w:jc w:val="both"/>
      </w:pPr>
      <w:r>
        <w:rPr>
          <w:sz w:val="28"/>
          <w:szCs w:val="28"/>
        </w:rPr>
        <w:t>Для проверки итогового сочинения (изложения) привлекаются чл</w:t>
      </w:r>
      <w:r>
        <w:rPr>
          <w:sz w:val="28"/>
          <w:szCs w:val="28"/>
        </w:rPr>
        <w:t>ены комиссии по проверке итогового сочинения (изложения).</w:t>
      </w:r>
      <w:r>
        <w:t xml:space="preserve"> </w:t>
      </w:r>
    </w:p>
    <w:p w:rsidR="001B221B" w:rsidRDefault="005F082F">
      <w:pPr>
        <w:spacing w:before="0" w:after="0" w:line="240" w:lineRule="auto"/>
        <w:ind w:firstLine="709"/>
        <w:jc w:val="both"/>
        <w:rPr>
          <w:rFonts w:cs="Times New Roman"/>
          <w:sz w:val="28"/>
          <w:szCs w:val="28"/>
        </w:rPr>
      </w:pPr>
      <w:r>
        <w:rPr>
          <w:sz w:val="28"/>
          <w:szCs w:val="28"/>
        </w:rPr>
        <w:t>Инструктивные материалы для лиц, привлекаемых к проведению итогового сочинения (изложения), изложены в Инструкциях при проведении итогового сочинения (изложения) в Курской области в 2023-2024 учебн</w:t>
      </w:r>
      <w:r>
        <w:rPr>
          <w:sz w:val="28"/>
          <w:szCs w:val="28"/>
        </w:rPr>
        <w:t>ом году, утвержденных приказом Министерства образования и науки Курской области. Инструктивные материалы для лиц, привлекаемых к проверке итогового сочинения (изложения), изложены в Методических рекомендациях по организации и проведению итогового сочинения</w:t>
      </w:r>
      <w:r>
        <w:rPr>
          <w:sz w:val="28"/>
          <w:szCs w:val="28"/>
        </w:rPr>
        <w:t xml:space="preserve"> (изложения) в 2023-2024 учебном году (</w:t>
      </w:r>
      <w:r>
        <w:rPr>
          <w:rFonts w:cs="Times New Roman"/>
          <w:sz w:val="28"/>
          <w:szCs w:val="28"/>
        </w:rPr>
        <w:t>письмо Федеральной службы по надзору в сфере образования и науки от 21.09.2023 № 04-303.</w:t>
      </w:r>
      <w:r>
        <w:rPr>
          <w:sz w:val="28"/>
          <w:szCs w:val="28"/>
        </w:rPr>
        <w:t>).</w:t>
      </w:r>
    </w:p>
    <w:p w:rsidR="001B221B" w:rsidRDefault="005F082F">
      <w:pPr>
        <w:pStyle w:val="Default"/>
        <w:shd w:val="clear" w:color="auto" w:fill="FFFFFF" w:themeFill="background1"/>
        <w:ind w:firstLine="708"/>
        <w:jc w:val="both"/>
        <w:rPr>
          <w:sz w:val="28"/>
          <w:szCs w:val="28"/>
        </w:rPr>
      </w:pPr>
      <w:r>
        <w:rPr>
          <w:sz w:val="28"/>
          <w:szCs w:val="28"/>
        </w:rPr>
        <w:t xml:space="preserve">11.2.2. В день проведения итогового сочинения (изложения) в месте проведения итогового сочинения (изложения) присутствуют: </w:t>
      </w:r>
    </w:p>
    <w:p w:rsidR="001B221B" w:rsidRDefault="005F082F">
      <w:pPr>
        <w:pStyle w:val="Default"/>
        <w:shd w:val="clear" w:color="auto" w:fill="FFFFFF" w:themeFill="background1"/>
        <w:tabs>
          <w:tab w:val="left" w:pos="5434"/>
        </w:tabs>
        <w:ind w:firstLine="708"/>
        <w:jc w:val="both"/>
        <w:rPr>
          <w:sz w:val="28"/>
          <w:szCs w:val="28"/>
        </w:rPr>
      </w:pPr>
      <w:r>
        <w:rPr>
          <w:sz w:val="28"/>
          <w:szCs w:val="28"/>
        </w:rPr>
        <w:t xml:space="preserve">- </w:t>
      </w:r>
      <w:r>
        <w:rPr>
          <w:sz w:val="28"/>
          <w:szCs w:val="28"/>
        </w:rPr>
        <w:t>руководитель места проведения итогового сочинения (изложения);</w:t>
      </w:r>
    </w:p>
    <w:p w:rsidR="001B221B" w:rsidRDefault="005F082F">
      <w:pPr>
        <w:pStyle w:val="Default"/>
        <w:shd w:val="clear" w:color="auto" w:fill="FFFFFF" w:themeFill="background1"/>
        <w:tabs>
          <w:tab w:val="left" w:pos="5434"/>
        </w:tabs>
        <w:ind w:firstLine="708"/>
        <w:jc w:val="both"/>
        <w:rPr>
          <w:sz w:val="28"/>
          <w:szCs w:val="28"/>
        </w:rPr>
      </w:pPr>
      <w:r>
        <w:rPr>
          <w:sz w:val="28"/>
          <w:szCs w:val="28"/>
        </w:rPr>
        <w:t>- члены комиссии по проведению итогового сочинения (изложения);</w:t>
      </w:r>
    </w:p>
    <w:p w:rsidR="001B221B" w:rsidRDefault="005F082F">
      <w:pPr>
        <w:pStyle w:val="Default"/>
        <w:shd w:val="clear" w:color="auto" w:fill="FFFFFF" w:themeFill="background1"/>
        <w:tabs>
          <w:tab w:val="left" w:pos="5434"/>
        </w:tabs>
        <w:ind w:firstLine="708"/>
        <w:jc w:val="both"/>
        <w:rPr>
          <w:sz w:val="28"/>
          <w:szCs w:val="28"/>
        </w:rPr>
      </w:pPr>
      <w:r>
        <w:rPr>
          <w:sz w:val="28"/>
          <w:szCs w:val="28"/>
        </w:rPr>
        <w:t>- технический специалист, входящий в состав комиссии по проведению итогового сочинения (изложения), оказывающий информационно-тех</w:t>
      </w:r>
      <w:r>
        <w:rPr>
          <w:sz w:val="28"/>
          <w:szCs w:val="28"/>
        </w:rPr>
        <w:t>нологическую помощь, в том числе по организации копирования бланков итогового сочинения (изложения);</w:t>
      </w:r>
    </w:p>
    <w:p w:rsidR="001B221B" w:rsidRDefault="005F082F">
      <w:pPr>
        <w:pStyle w:val="Default"/>
        <w:shd w:val="clear" w:color="auto" w:fill="FFFFFF" w:themeFill="background1"/>
        <w:tabs>
          <w:tab w:val="left" w:pos="5434"/>
        </w:tabs>
        <w:ind w:firstLine="708"/>
        <w:jc w:val="both"/>
        <w:rPr>
          <w:sz w:val="28"/>
          <w:szCs w:val="28"/>
        </w:rPr>
      </w:pPr>
      <w:r>
        <w:rPr>
          <w:sz w:val="28"/>
          <w:szCs w:val="28"/>
        </w:rPr>
        <w:lastRenderedPageBreak/>
        <w:t>- дежурные из числа членов комиссии по проведению итогового сочинения (изложения), участвующие в организации итогового сочинения (изложения) вне учебных ка</w:t>
      </w:r>
      <w:r>
        <w:rPr>
          <w:sz w:val="28"/>
          <w:szCs w:val="28"/>
        </w:rPr>
        <w:t>бинетов;</w:t>
      </w:r>
    </w:p>
    <w:p w:rsidR="001B221B" w:rsidRDefault="005F082F">
      <w:pPr>
        <w:pStyle w:val="Default"/>
        <w:shd w:val="clear" w:color="auto" w:fill="FFFFFF" w:themeFill="background1"/>
        <w:tabs>
          <w:tab w:val="left" w:pos="5434"/>
        </w:tabs>
        <w:ind w:firstLine="708"/>
        <w:jc w:val="both"/>
        <w:rPr>
          <w:sz w:val="28"/>
          <w:szCs w:val="28"/>
        </w:rPr>
      </w:pPr>
      <w:r>
        <w:rPr>
          <w:sz w:val="28"/>
          <w:szCs w:val="28"/>
        </w:rPr>
        <w:t>- медицинские работники;</w:t>
      </w:r>
    </w:p>
    <w:p w:rsidR="001B221B" w:rsidRDefault="005F082F">
      <w:pPr>
        <w:pStyle w:val="Default"/>
        <w:shd w:val="clear" w:color="auto" w:fill="FFFFFF" w:themeFill="background1"/>
        <w:tabs>
          <w:tab w:val="left" w:pos="5434"/>
        </w:tabs>
        <w:ind w:firstLine="708"/>
        <w:jc w:val="both"/>
        <w:rPr>
          <w:sz w:val="28"/>
          <w:szCs w:val="28"/>
        </w:rPr>
      </w:pPr>
      <w:r>
        <w:rPr>
          <w:sz w:val="28"/>
          <w:szCs w:val="28"/>
        </w:rPr>
        <w:t>- ассистенты для участников с ОВЗ, детей-инвалидов и инвалидов (при необходимости);</w:t>
      </w:r>
    </w:p>
    <w:p w:rsidR="001B221B" w:rsidRDefault="005F082F">
      <w:pPr>
        <w:pStyle w:val="Default"/>
        <w:shd w:val="clear" w:color="auto" w:fill="FFFFFF" w:themeFill="background1"/>
        <w:tabs>
          <w:tab w:val="left" w:pos="5434"/>
        </w:tabs>
        <w:ind w:firstLine="708"/>
        <w:jc w:val="both"/>
        <w:rPr>
          <w:sz w:val="28"/>
          <w:szCs w:val="28"/>
        </w:rPr>
      </w:pPr>
      <w:r>
        <w:rPr>
          <w:sz w:val="28"/>
          <w:szCs w:val="28"/>
        </w:rPr>
        <w:t>- члены (эксперты) комиссии (включая независимых экспертов) по проверке итогового сочинения (изложения);</w:t>
      </w:r>
    </w:p>
    <w:p w:rsidR="001B221B" w:rsidRDefault="005F082F">
      <w:pPr>
        <w:pStyle w:val="Default"/>
        <w:shd w:val="clear" w:color="auto" w:fill="FFFFFF" w:themeFill="background1"/>
        <w:tabs>
          <w:tab w:val="left" w:pos="5434"/>
        </w:tabs>
        <w:ind w:firstLine="708"/>
        <w:jc w:val="both"/>
        <w:rPr>
          <w:sz w:val="28"/>
          <w:szCs w:val="28"/>
        </w:rPr>
      </w:pPr>
      <w:r>
        <w:rPr>
          <w:sz w:val="28"/>
          <w:szCs w:val="28"/>
        </w:rPr>
        <w:t>11.2.3. В день проведения итогово</w:t>
      </w:r>
      <w:r>
        <w:rPr>
          <w:sz w:val="28"/>
          <w:szCs w:val="28"/>
        </w:rPr>
        <w:t xml:space="preserve">го сочинения (изложения) в месте проведения итогового сочинения (изложения) могут присутствовать: </w:t>
      </w:r>
    </w:p>
    <w:p w:rsidR="001B221B" w:rsidRDefault="005F082F">
      <w:pPr>
        <w:pStyle w:val="Default"/>
        <w:shd w:val="clear" w:color="auto" w:fill="FFFFFF" w:themeFill="background1"/>
        <w:ind w:firstLine="708"/>
        <w:jc w:val="both"/>
        <w:rPr>
          <w:sz w:val="28"/>
          <w:szCs w:val="28"/>
        </w:rPr>
      </w:pPr>
      <w:r>
        <w:rPr>
          <w:sz w:val="28"/>
          <w:szCs w:val="28"/>
        </w:rPr>
        <w:t>- представители средств массовой информации - присутствуют в учебных кабинетах только до момента выдачи участникам итогового сочинения (изложения) материалов</w:t>
      </w:r>
      <w:r>
        <w:rPr>
          <w:sz w:val="28"/>
          <w:szCs w:val="28"/>
        </w:rPr>
        <w:t xml:space="preserve"> итогового сочинения (изложения); </w:t>
      </w:r>
    </w:p>
    <w:p w:rsidR="001B221B" w:rsidRDefault="005F082F">
      <w:pPr>
        <w:pStyle w:val="Default"/>
        <w:shd w:val="clear" w:color="auto" w:fill="FFFFFF" w:themeFill="background1"/>
        <w:ind w:firstLine="708"/>
        <w:jc w:val="both"/>
        <w:rPr>
          <w:sz w:val="28"/>
          <w:szCs w:val="28"/>
        </w:rPr>
      </w:pPr>
      <w:r>
        <w:rPr>
          <w:sz w:val="28"/>
          <w:szCs w:val="28"/>
        </w:rPr>
        <w:t>- должностные лица Рособрнадзора, иные лица, определенные Рособрнадзором, и(или) специалисты Министерства образования и науки Курской области, осуществляющего переданные полномочия Российской Федерации в сфере образования</w:t>
      </w:r>
      <w:r>
        <w:rPr>
          <w:sz w:val="28"/>
          <w:szCs w:val="28"/>
        </w:rPr>
        <w:t>.</w:t>
      </w:r>
    </w:p>
    <w:p w:rsidR="001B221B" w:rsidRDefault="005F082F">
      <w:pPr>
        <w:pStyle w:val="Default"/>
        <w:shd w:val="clear" w:color="auto" w:fill="FFFFFF" w:themeFill="background1"/>
        <w:ind w:firstLine="708"/>
        <w:jc w:val="both"/>
        <w:rPr>
          <w:sz w:val="28"/>
          <w:szCs w:val="28"/>
        </w:rPr>
      </w:pPr>
      <w:r>
        <w:rPr>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1B221B" w:rsidRDefault="001B221B">
      <w:pPr>
        <w:pStyle w:val="Default"/>
        <w:shd w:val="clear" w:color="auto" w:fill="FFFFFF" w:themeFill="background1"/>
        <w:ind w:firstLine="708"/>
        <w:jc w:val="both"/>
        <w:rPr>
          <w:sz w:val="28"/>
          <w:szCs w:val="28"/>
        </w:rPr>
      </w:pPr>
    </w:p>
    <w:p w:rsidR="001B221B" w:rsidRDefault="005F082F">
      <w:pPr>
        <w:pStyle w:val="Default"/>
        <w:ind w:firstLine="708"/>
        <w:jc w:val="both"/>
        <w:rPr>
          <w:b/>
          <w:color w:val="auto"/>
          <w:sz w:val="28"/>
          <w:szCs w:val="28"/>
        </w:rPr>
      </w:pPr>
      <w:r>
        <w:rPr>
          <w:b/>
          <w:color w:val="auto"/>
          <w:sz w:val="28"/>
          <w:szCs w:val="28"/>
        </w:rPr>
        <w:t>11.3. Проведение итогового сочинения (изложения)</w:t>
      </w:r>
    </w:p>
    <w:p w:rsidR="001B221B" w:rsidRDefault="005F082F">
      <w:pPr>
        <w:pStyle w:val="Default"/>
        <w:ind w:firstLine="708"/>
        <w:jc w:val="both"/>
        <w:rPr>
          <w:color w:val="auto"/>
          <w:sz w:val="28"/>
          <w:szCs w:val="28"/>
        </w:rPr>
      </w:pPr>
      <w:r>
        <w:rPr>
          <w:color w:val="auto"/>
          <w:sz w:val="28"/>
          <w:szCs w:val="28"/>
        </w:rPr>
        <w:t>11.3.1. До начала ит</w:t>
      </w:r>
      <w:r>
        <w:rPr>
          <w:color w:val="auto"/>
          <w:sz w:val="28"/>
          <w:szCs w:val="28"/>
        </w:rPr>
        <w:t>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w:t>
      </w:r>
      <w:r>
        <w:rPr>
          <w:color w:val="auto"/>
          <w:sz w:val="28"/>
          <w:szCs w:val="28"/>
        </w:rPr>
        <w:t xml:space="preserve"> итогового сочинения (изложения) в ОО (месте проведения)»). </w:t>
      </w:r>
    </w:p>
    <w:p w:rsidR="001B221B" w:rsidRDefault="005F082F">
      <w:pPr>
        <w:pStyle w:val="Default"/>
        <w:ind w:firstLine="708"/>
        <w:jc w:val="both"/>
        <w:rPr>
          <w:color w:val="auto"/>
          <w:sz w:val="28"/>
          <w:szCs w:val="28"/>
        </w:rPr>
      </w:pPr>
      <w:r>
        <w:rPr>
          <w:color w:val="auto"/>
          <w:sz w:val="28"/>
          <w:szCs w:val="28"/>
        </w:rPr>
        <w:t>11.3.2.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w:t>
      </w:r>
      <w:r>
        <w:rPr>
          <w:color w:val="auto"/>
          <w:sz w:val="28"/>
          <w:szCs w:val="28"/>
        </w:rPr>
        <w:t>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w:t>
      </w:r>
      <w:r>
        <w:rPr>
          <w:color w:val="auto"/>
          <w:sz w:val="28"/>
          <w:szCs w:val="28"/>
        </w:rPr>
        <w:t>миссии по проведению итогового сочинения (изложения).</w:t>
      </w:r>
    </w:p>
    <w:p w:rsidR="001B221B" w:rsidRDefault="005F082F">
      <w:pPr>
        <w:pStyle w:val="Default"/>
        <w:ind w:firstLine="708"/>
        <w:jc w:val="both"/>
        <w:rPr>
          <w:color w:val="auto"/>
          <w:sz w:val="28"/>
          <w:szCs w:val="28"/>
        </w:rPr>
      </w:pPr>
      <w:r>
        <w:rPr>
          <w:color w:val="auto"/>
          <w:sz w:val="28"/>
          <w:szCs w:val="28"/>
        </w:rPr>
        <w:t>11.3.3.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w:t>
      </w:r>
      <w:r>
        <w:rPr>
          <w:color w:val="auto"/>
          <w:sz w:val="28"/>
          <w:szCs w:val="28"/>
        </w:rPr>
        <w:t xml:space="preserve">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w:t>
      </w:r>
      <w:r>
        <w:rPr>
          <w:color w:val="auto"/>
          <w:sz w:val="28"/>
          <w:szCs w:val="28"/>
        </w:rPr>
        <w:t>изложения).</w:t>
      </w:r>
    </w:p>
    <w:p w:rsidR="001B221B" w:rsidRDefault="005F082F">
      <w:pPr>
        <w:pStyle w:val="Default"/>
        <w:ind w:firstLine="708"/>
        <w:jc w:val="both"/>
        <w:rPr>
          <w:color w:val="auto"/>
          <w:sz w:val="28"/>
          <w:szCs w:val="28"/>
        </w:rPr>
      </w:pPr>
      <w:r>
        <w:rPr>
          <w:color w:val="auto"/>
          <w:sz w:val="28"/>
          <w:szCs w:val="28"/>
        </w:rPr>
        <w:t xml:space="preserve">11.3.4. Итоговое сочинение (изложение) начинается в 10:00 по местному времени. </w:t>
      </w:r>
    </w:p>
    <w:p w:rsidR="001B221B" w:rsidRDefault="005F082F">
      <w:pPr>
        <w:pStyle w:val="Default"/>
        <w:ind w:firstLine="708"/>
        <w:jc w:val="both"/>
        <w:rPr>
          <w:color w:val="auto"/>
          <w:sz w:val="28"/>
          <w:szCs w:val="28"/>
        </w:rPr>
      </w:pPr>
      <w:r>
        <w:rPr>
          <w:color w:val="auto"/>
          <w:sz w:val="28"/>
          <w:szCs w:val="28"/>
        </w:rPr>
        <w:t>11.3.5.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w:t>
      </w:r>
      <w:r>
        <w:rPr>
          <w:color w:val="auto"/>
          <w:sz w:val="28"/>
          <w:szCs w:val="28"/>
        </w:rPr>
        <w:t xml:space="preserve">ого сочинения (изложения), зафиксированное на </w:t>
      </w:r>
      <w:r>
        <w:rPr>
          <w:color w:val="auto"/>
          <w:sz w:val="28"/>
          <w:szCs w:val="28"/>
        </w:rPr>
        <w:lastRenderedPageBreak/>
        <w:t>доске (информационном стенде) членами комиссии по проведению итогового сочинения (изложения) в соответствии с подпунктом 11.3.12 настоящего Порядка, не продлевается. Повторный общий инструктаж для опоздавших уч</w:t>
      </w:r>
      <w:r>
        <w:rPr>
          <w:color w:val="auto"/>
          <w:sz w:val="28"/>
          <w:szCs w:val="28"/>
        </w:rPr>
        <w:t xml:space="preserve">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w:t>
      </w:r>
      <w:r>
        <w:rPr>
          <w:color w:val="auto"/>
          <w:sz w:val="28"/>
          <w:szCs w:val="28"/>
        </w:rPr>
        <w:t>бланков итогового сочинения (изложения).</w:t>
      </w:r>
    </w:p>
    <w:p w:rsidR="001B221B" w:rsidRDefault="005F082F">
      <w:pPr>
        <w:pStyle w:val="Default"/>
        <w:ind w:firstLine="708"/>
        <w:jc w:val="both"/>
        <w:rPr>
          <w:color w:val="auto"/>
          <w:sz w:val="28"/>
          <w:szCs w:val="28"/>
        </w:rPr>
      </w:pPr>
      <w:r>
        <w:rPr>
          <w:color w:val="auto"/>
          <w:sz w:val="28"/>
          <w:szCs w:val="28"/>
        </w:rPr>
        <w:t>11.3.6.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w:t>
      </w:r>
      <w:r>
        <w:rPr>
          <w:color w:val="auto"/>
          <w:sz w:val="28"/>
          <w:szCs w:val="28"/>
        </w:rPr>
        <w:t>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w:t>
      </w:r>
      <w:r>
        <w:rPr>
          <w:color w:val="auto"/>
          <w:sz w:val="28"/>
          <w:szCs w:val="28"/>
        </w:rPr>
        <w:t xml:space="preserve">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со штампом </w:t>
      </w:r>
      <w:r>
        <w:rPr>
          <w:color w:val="auto"/>
          <w:sz w:val="28"/>
          <w:szCs w:val="28"/>
        </w:rPr>
        <w:t xml:space="preserve">образовательной организации, на базе которой размещается место проведения итогового сочинения (изложения) (далее – листы бумаги для черновиков, черновики), не обрабатываются и не проверяются. </w:t>
      </w:r>
    </w:p>
    <w:p w:rsidR="001B221B" w:rsidRDefault="005F082F">
      <w:pPr>
        <w:pStyle w:val="Default"/>
        <w:ind w:firstLine="708"/>
        <w:jc w:val="both"/>
        <w:rPr>
          <w:color w:val="auto"/>
          <w:sz w:val="28"/>
          <w:szCs w:val="28"/>
        </w:rPr>
      </w:pPr>
      <w:r>
        <w:rPr>
          <w:color w:val="auto"/>
          <w:sz w:val="28"/>
          <w:szCs w:val="28"/>
        </w:rPr>
        <w:t>11.3.7. Члены комиссии по проведению итогового сочинения (излож</w:t>
      </w:r>
      <w:r>
        <w:rPr>
          <w:color w:val="auto"/>
          <w:sz w:val="28"/>
          <w:szCs w:val="28"/>
        </w:rPr>
        <w:t>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Pr>
          <w:color w:val="auto"/>
          <w:sz w:val="28"/>
          <w:szCs w:val="28"/>
        </w:rPr>
        <w:t>.</w:t>
      </w:r>
    </w:p>
    <w:p w:rsidR="001B221B" w:rsidRDefault="005F082F">
      <w:pPr>
        <w:pStyle w:val="Default"/>
        <w:ind w:firstLine="708"/>
        <w:jc w:val="both"/>
        <w:rPr>
          <w:color w:val="auto"/>
          <w:sz w:val="28"/>
          <w:szCs w:val="28"/>
        </w:rPr>
      </w:pPr>
      <w:r>
        <w:rPr>
          <w:color w:val="auto"/>
          <w:sz w:val="28"/>
          <w:szCs w:val="28"/>
        </w:rPr>
        <w:t xml:space="preserve">11.3.8.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w:t>
      </w:r>
      <w:r>
        <w:rPr>
          <w:color w:val="auto"/>
          <w:sz w:val="28"/>
          <w:szCs w:val="28"/>
        </w:rPr>
        <w:t>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w:t>
      </w:r>
      <w:r>
        <w:rPr>
          <w:color w:val="auto"/>
          <w:sz w:val="28"/>
          <w:szCs w:val="28"/>
        </w:rPr>
        <w:t>тника отдельно.</w:t>
      </w:r>
    </w:p>
    <w:p w:rsidR="001B221B" w:rsidRDefault="005F082F">
      <w:pPr>
        <w:pStyle w:val="Default"/>
        <w:ind w:firstLine="708"/>
        <w:jc w:val="both"/>
        <w:rPr>
          <w:color w:val="auto"/>
          <w:sz w:val="28"/>
          <w:szCs w:val="28"/>
        </w:rPr>
      </w:pPr>
      <w:r>
        <w:rPr>
          <w:color w:val="auto"/>
          <w:sz w:val="28"/>
          <w:szCs w:val="28"/>
        </w:rPr>
        <w:t>11.3.9.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w:t>
      </w:r>
      <w:r>
        <w:rPr>
          <w:color w:val="auto"/>
          <w:sz w:val="28"/>
          <w:szCs w:val="28"/>
        </w:rPr>
        <w:t xml:space="preserve">вого сочинения (текстами для итогового изложения) (содержательное комментирование тем итогового сочинения и текстов для итогового изложения не допускается). </w:t>
      </w:r>
    </w:p>
    <w:p w:rsidR="001B221B" w:rsidRDefault="005F082F">
      <w:pPr>
        <w:pStyle w:val="Default"/>
        <w:ind w:firstLine="708"/>
        <w:jc w:val="both"/>
        <w:rPr>
          <w:color w:val="auto"/>
          <w:sz w:val="28"/>
          <w:szCs w:val="28"/>
        </w:rPr>
      </w:pPr>
      <w:r>
        <w:rPr>
          <w:color w:val="auto"/>
          <w:sz w:val="28"/>
          <w:szCs w:val="28"/>
        </w:rPr>
        <w:t>11.3.10. По указанию членов комиссии по проведению итогового сочинения (изложения) участники итого</w:t>
      </w:r>
      <w:r>
        <w:rPr>
          <w:color w:val="auto"/>
          <w:sz w:val="28"/>
          <w:szCs w:val="28"/>
        </w:rPr>
        <w:t xml:space="preserve">вого сочинения (изложения) заполняют регистрационные поля бланков, в том числе указывают код вида работы </w:t>
      </w:r>
      <w:r>
        <w:rPr>
          <w:color w:val="auto"/>
          <w:sz w:val="28"/>
          <w:szCs w:val="28"/>
        </w:rPr>
        <w:br/>
        <w:t>(20 – сочинение, 21 – изложение), наименование вида работы (сочинение или изложение), номер темы итогового сочинения (текста для итогового изложения).</w:t>
      </w:r>
      <w:r>
        <w:t xml:space="preserve"> </w:t>
      </w:r>
      <w:r>
        <w:rPr>
          <w:color w:val="auto"/>
          <w:sz w:val="28"/>
          <w:szCs w:val="28"/>
        </w:rPr>
        <w:t xml:space="preserve">Номера тем итогового сочинения и текстов для итогового </w:t>
      </w:r>
      <w:r>
        <w:rPr>
          <w:color w:val="auto"/>
          <w:sz w:val="28"/>
          <w:szCs w:val="28"/>
        </w:rPr>
        <w:lastRenderedPageBreak/>
        <w:t xml:space="preserve">изложения уникальны. Каждый номер состоит из трех цифр. </w:t>
      </w:r>
      <w:r>
        <w:rPr>
          <w:color w:val="auto"/>
          <w:sz w:val="28"/>
          <w:szCs w:val="28"/>
        </w:rPr>
        <w:br/>
        <w:t>100-е и 200-е номера присваиваются темам итогового сочинения из раздела I закрытого банка тем итогового сочинения; 300-е и 400-е номера – темам</w:t>
      </w:r>
      <w:r>
        <w:rPr>
          <w:color w:val="auto"/>
          <w:sz w:val="28"/>
          <w:szCs w:val="28"/>
        </w:rPr>
        <w:t xml:space="preserve">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w:t>
      </w:r>
      <w:r>
        <w:rPr>
          <w:color w:val="auto"/>
          <w:sz w:val="28"/>
          <w:szCs w:val="28"/>
        </w:rPr>
        <w:t>ового изложения соответствует порядковому номеру, который присваивается в рамках определенных сроков проведения итогового сочинения (изложения). В бланк записи участники итогового сочинения (изложения) переписывают название выбранной ими темы сочинения (те</w:t>
      </w:r>
      <w:r>
        <w:rPr>
          <w:color w:val="auto"/>
          <w:sz w:val="28"/>
          <w:szCs w:val="28"/>
        </w:rPr>
        <w:t>кста для итогового изложения).</w:t>
      </w:r>
    </w:p>
    <w:p w:rsidR="001B221B" w:rsidRDefault="005F082F">
      <w:pPr>
        <w:pStyle w:val="Default"/>
        <w:ind w:firstLine="708"/>
        <w:jc w:val="both"/>
        <w:rPr>
          <w:color w:val="auto"/>
          <w:sz w:val="28"/>
          <w:szCs w:val="28"/>
        </w:rPr>
      </w:pPr>
      <w:r>
        <w:rPr>
          <w:color w:val="auto"/>
          <w:sz w:val="28"/>
          <w:szCs w:val="28"/>
        </w:rPr>
        <w:t>11.3.11.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w:t>
      </w:r>
      <w:r>
        <w:rPr>
          <w:color w:val="auto"/>
          <w:sz w:val="28"/>
          <w:szCs w:val="28"/>
        </w:rPr>
        <w:t xml:space="preserve">о проверить бланк регистрации и бланк записи каждого участника итогового сочинения (изложения) на корректность вписанного участником итогового сочинения (изложения) кода вида работы (код вида работы на бланке записи должен совпадать с кодом вида работы на </w:t>
      </w:r>
      <w:r>
        <w:rPr>
          <w:color w:val="auto"/>
          <w:sz w:val="28"/>
          <w:szCs w:val="28"/>
        </w:rPr>
        <w:t xml:space="preserve">бланке регистрации), наименования вида работы, номера темы итогового сочинения (текста для итогового изложения). </w:t>
      </w:r>
    </w:p>
    <w:p w:rsidR="001B221B" w:rsidRDefault="005F082F">
      <w:pPr>
        <w:pStyle w:val="Default"/>
        <w:ind w:firstLine="708"/>
        <w:jc w:val="both"/>
        <w:rPr>
          <w:color w:val="auto"/>
          <w:sz w:val="28"/>
          <w:szCs w:val="28"/>
        </w:rPr>
      </w:pPr>
      <w:r>
        <w:rPr>
          <w:color w:val="auto"/>
          <w:sz w:val="28"/>
          <w:szCs w:val="28"/>
        </w:rPr>
        <w:t>11.3.12. После проведения второй части инструктажа члены комиссии по проведению итогового сочинения (изложения) объявляют начало, продолжитель</w:t>
      </w:r>
      <w:r>
        <w:rPr>
          <w:color w:val="auto"/>
          <w:sz w:val="28"/>
          <w:szCs w:val="28"/>
        </w:rPr>
        <w:t>ность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а также на перенос асс</w:t>
      </w:r>
      <w:r>
        <w:rPr>
          <w:color w:val="auto"/>
          <w:sz w:val="28"/>
          <w:szCs w:val="28"/>
        </w:rPr>
        <w:t>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w:t>
      </w:r>
      <w:r>
        <w:rPr>
          <w:color w:val="auto"/>
          <w:sz w:val="28"/>
          <w:szCs w:val="28"/>
        </w:rPr>
        <w:t>го размера, итогового сочинения (изложения), выполненного на компьютере, устных итоговых сочинений (изложений) из аудиозаписей)) и время окончания написания итогового сочинения (изложения) и фиксируют их на доске (информационном стенде), после чего участни</w:t>
      </w:r>
      <w:r>
        <w:rPr>
          <w:color w:val="auto"/>
          <w:sz w:val="28"/>
          <w:szCs w:val="28"/>
        </w:rPr>
        <w:t>ки итогового сочинения (изложения) приступают к написанию итогового сочинения (изложения).</w:t>
      </w:r>
    </w:p>
    <w:p w:rsidR="001B221B" w:rsidRDefault="005F082F">
      <w:pPr>
        <w:pStyle w:val="Default"/>
        <w:ind w:firstLine="708"/>
        <w:jc w:val="both"/>
        <w:rPr>
          <w:color w:val="auto"/>
          <w:sz w:val="28"/>
          <w:szCs w:val="28"/>
        </w:rPr>
      </w:pPr>
      <w:r>
        <w:rPr>
          <w:color w:val="auto"/>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w:t>
      </w:r>
      <w:r>
        <w:rPr>
          <w:color w:val="auto"/>
          <w:sz w:val="28"/>
          <w:szCs w:val="28"/>
        </w:rPr>
        <w:t>ля изложения трижды. Интервал между чтением составляет 2 минуты.</w:t>
      </w:r>
    </w:p>
    <w:p w:rsidR="001B221B" w:rsidRDefault="005F082F">
      <w:pPr>
        <w:pStyle w:val="Default"/>
        <w:ind w:firstLine="708"/>
        <w:jc w:val="both"/>
        <w:rPr>
          <w:color w:val="auto"/>
          <w:sz w:val="28"/>
          <w:szCs w:val="28"/>
        </w:rPr>
      </w:pPr>
      <w:r>
        <w:rPr>
          <w:color w:val="auto"/>
          <w:sz w:val="28"/>
          <w:szCs w:val="28"/>
        </w:rPr>
        <w:t xml:space="preserve">11.3.13. В случае нехватки места в бланке записи, выданном ранее, по запросу участника итогового сочинения (изложения) члены комиссии по проведению итогового сочинения (изложения) выдают еще </w:t>
      </w:r>
      <w:r>
        <w:rPr>
          <w:color w:val="auto"/>
          <w:sz w:val="28"/>
          <w:szCs w:val="28"/>
        </w:rPr>
        <w:t>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w:t>
      </w:r>
      <w:r>
        <w:rPr>
          <w:color w:val="auto"/>
          <w:sz w:val="28"/>
          <w:szCs w:val="28"/>
        </w:rPr>
        <w:t>ии). По мере необходимости участникам итогового сочинения (изложения) выдаются дополнительные черновики</w:t>
      </w:r>
      <w:r>
        <w:rPr>
          <w:sz w:val="28"/>
          <w:szCs w:val="28"/>
        </w:rPr>
        <w:t>.</w:t>
      </w:r>
    </w:p>
    <w:p w:rsidR="001B221B" w:rsidRDefault="005F082F">
      <w:pPr>
        <w:pStyle w:val="Default"/>
        <w:ind w:firstLine="708"/>
        <w:jc w:val="both"/>
        <w:rPr>
          <w:color w:val="auto"/>
          <w:sz w:val="28"/>
          <w:szCs w:val="28"/>
        </w:rPr>
      </w:pPr>
      <w:r>
        <w:rPr>
          <w:color w:val="auto"/>
          <w:sz w:val="28"/>
          <w:szCs w:val="28"/>
        </w:rPr>
        <w:lastRenderedPageBreak/>
        <w:t>11.3.14. Во время проведения итогового сочинения (изложения) на рабочем столе участников итогового сочинения (изложения) помимо бланка регистрации и бл</w:t>
      </w:r>
      <w:r>
        <w:rPr>
          <w:color w:val="auto"/>
          <w:sz w:val="28"/>
          <w:szCs w:val="28"/>
        </w:rPr>
        <w:t xml:space="preserve">анка записи (дополнительных бланков записи (при их наличии)), находятся: </w:t>
      </w:r>
    </w:p>
    <w:p w:rsidR="001B221B" w:rsidRDefault="005F082F">
      <w:pPr>
        <w:pStyle w:val="Default"/>
        <w:tabs>
          <w:tab w:val="left" w:pos="426"/>
        </w:tabs>
        <w:ind w:firstLine="709"/>
        <w:jc w:val="both"/>
        <w:rPr>
          <w:color w:val="auto"/>
          <w:sz w:val="28"/>
          <w:szCs w:val="28"/>
        </w:rPr>
      </w:pPr>
      <w:r>
        <w:rPr>
          <w:color w:val="auto"/>
          <w:sz w:val="28"/>
          <w:szCs w:val="28"/>
        </w:rPr>
        <w:t xml:space="preserve">- ручка (гелевая или капиллярная с чернилами черного цвета); </w:t>
      </w:r>
    </w:p>
    <w:p w:rsidR="001B221B" w:rsidRDefault="005F082F">
      <w:pPr>
        <w:pStyle w:val="Default"/>
        <w:tabs>
          <w:tab w:val="left" w:pos="426"/>
        </w:tabs>
        <w:ind w:firstLine="709"/>
        <w:jc w:val="both"/>
        <w:rPr>
          <w:color w:val="auto"/>
          <w:sz w:val="28"/>
          <w:szCs w:val="28"/>
        </w:rPr>
      </w:pPr>
      <w:r>
        <w:rPr>
          <w:color w:val="auto"/>
          <w:sz w:val="28"/>
          <w:szCs w:val="28"/>
        </w:rPr>
        <w:t xml:space="preserve">- документ, удостоверяющий личность; </w:t>
      </w:r>
    </w:p>
    <w:p w:rsidR="001B221B" w:rsidRDefault="005F082F">
      <w:pPr>
        <w:pStyle w:val="Default"/>
        <w:tabs>
          <w:tab w:val="left" w:pos="426"/>
        </w:tabs>
        <w:ind w:firstLine="709"/>
        <w:jc w:val="both"/>
        <w:rPr>
          <w:color w:val="auto"/>
          <w:sz w:val="28"/>
          <w:szCs w:val="28"/>
        </w:rPr>
      </w:pPr>
      <w:r>
        <w:rPr>
          <w:color w:val="auto"/>
          <w:sz w:val="28"/>
          <w:szCs w:val="28"/>
        </w:rPr>
        <w:t>- для участников итогового сочинения - орфографический словарь,  выданный по месту</w:t>
      </w:r>
      <w:r>
        <w:rPr>
          <w:color w:val="auto"/>
          <w:sz w:val="28"/>
          <w:szCs w:val="28"/>
        </w:rPr>
        <w:t xml:space="preserve">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 </w:t>
      </w:r>
    </w:p>
    <w:p w:rsidR="001B221B" w:rsidRDefault="005F082F">
      <w:pPr>
        <w:pStyle w:val="Default"/>
        <w:ind w:firstLine="708"/>
        <w:jc w:val="both"/>
        <w:rPr>
          <w:color w:val="auto"/>
          <w:sz w:val="28"/>
          <w:szCs w:val="28"/>
        </w:rPr>
      </w:pPr>
      <w:r>
        <w:rPr>
          <w:color w:val="auto"/>
          <w:sz w:val="28"/>
          <w:szCs w:val="28"/>
        </w:rPr>
        <w:t>- лекарства (при необходимости);</w:t>
      </w:r>
    </w:p>
    <w:p w:rsidR="001B221B" w:rsidRDefault="005F082F">
      <w:pPr>
        <w:pStyle w:val="Default"/>
        <w:ind w:firstLine="708"/>
        <w:jc w:val="both"/>
        <w:rPr>
          <w:color w:val="auto"/>
          <w:sz w:val="28"/>
          <w:szCs w:val="28"/>
        </w:rPr>
      </w:pPr>
      <w:r>
        <w:rPr>
          <w:color w:val="auto"/>
          <w:sz w:val="28"/>
          <w:szCs w:val="28"/>
        </w:rPr>
        <w:t>- продукты питания для дополнительного приема пищи (перекус), бути</w:t>
      </w:r>
      <w:r>
        <w:rPr>
          <w:color w:val="auto"/>
          <w:sz w:val="28"/>
          <w:szCs w:val="28"/>
        </w:rPr>
        <w:t>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1B221B" w:rsidRDefault="005F082F">
      <w:pPr>
        <w:pStyle w:val="Default"/>
        <w:ind w:firstLine="708"/>
        <w:jc w:val="both"/>
        <w:rPr>
          <w:color w:val="auto"/>
          <w:sz w:val="28"/>
          <w:szCs w:val="28"/>
        </w:rPr>
      </w:pPr>
      <w:r>
        <w:rPr>
          <w:color w:val="auto"/>
          <w:sz w:val="28"/>
          <w:szCs w:val="28"/>
        </w:rPr>
        <w:t>- инстр</w:t>
      </w:r>
      <w:r>
        <w:rPr>
          <w:color w:val="auto"/>
          <w:sz w:val="28"/>
          <w:szCs w:val="28"/>
        </w:rPr>
        <w:t xml:space="preserve">укция для участников итогового сочинения (изложения); </w:t>
      </w:r>
    </w:p>
    <w:p w:rsidR="001B221B" w:rsidRDefault="005F082F">
      <w:pPr>
        <w:pStyle w:val="Default"/>
        <w:ind w:firstLine="708"/>
        <w:jc w:val="both"/>
        <w:rPr>
          <w:color w:val="auto"/>
          <w:sz w:val="28"/>
          <w:szCs w:val="28"/>
        </w:rPr>
      </w:pPr>
      <w:r>
        <w:rPr>
          <w:color w:val="auto"/>
          <w:sz w:val="28"/>
          <w:szCs w:val="28"/>
        </w:rPr>
        <w:t xml:space="preserve">- </w:t>
      </w:r>
      <w:r>
        <w:rPr>
          <w:sz w:val="28"/>
          <w:szCs w:val="28"/>
        </w:rPr>
        <w:t>черновики</w:t>
      </w:r>
      <w:r>
        <w:rPr>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 для участников итогового сочинения (изложения) с ОВЗ,</w:t>
      </w:r>
      <w:r>
        <w:t xml:space="preserve"> </w:t>
      </w:r>
      <w:r>
        <w:rPr>
          <w:color w:val="auto"/>
          <w:sz w:val="28"/>
          <w:szCs w:val="28"/>
        </w:rPr>
        <w:t xml:space="preserve">участников итогового сочинения (изложения) - детей-инвалидов, инвалидов - специальные технические средства (при необходимости). </w:t>
      </w:r>
    </w:p>
    <w:p w:rsidR="001B221B" w:rsidRDefault="005F082F">
      <w:pPr>
        <w:pStyle w:val="Default"/>
        <w:ind w:firstLine="708"/>
        <w:jc w:val="both"/>
        <w:rPr>
          <w:color w:val="auto"/>
          <w:sz w:val="28"/>
          <w:szCs w:val="28"/>
        </w:rPr>
      </w:pPr>
      <w:r>
        <w:rPr>
          <w:color w:val="auto"/>
          <w:sz w:val="28"/>
          <w:szCs w:val="28"/>
        </w:rPr>
        <w:t>11</w:t>
      </w:r>
      <w:r>
        <w:rPr>
          <w:color w:val="auto"/>
          <w:sz w:val="28"/>
          <w:szCs w:val="28"/>
        </w:rPr>
        <w:t>.3.15.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w:t>
      </w:r>
      <w:r>
        <w:rPr>
          <w:color w:val="auto"/>
          <w:sz w:val="28"/>
          <w:szCs w:val="28"/>
        </w:rPr>
        <w:t xml:space="preserve">нформации, собственные орфографические и(или)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 </w:t>
      </w:r>
    </w:p>
    <w:p w:rsidR="001B221B" w:rsidRDefault="005F082F">
      <w:pPr>
        <w:pStyle w:val="Default"/>
        <w:ind w:firstLine="708"/>
        <w:jc w:val="both"/>
        <w:rPr>
          <w:color w:val="auto"/>
          <w:sz w:val="28"/>
          <w:szCs w:val="28"/>
        </w:rPr>
      </w:pPr>
      <w:r>
        <w:rPr>
          <w:color w:val="auto"/>
          <w:sz w:val="28"/>
          <w:szCs w:val="28"/>
        </w:rPr>
        <w:t>Участники итогового сочинения (изложения), нарушив</w:t>
      </w:r>
      <w:r>
        <w:rPr>
          <w:color w:val="auto"/>
          <w:sz w:val="28"/>
          <w:szCs w:val="28"/>
        </w:rPr>
        <w:t xml:space="preserve">шие установленные требования, удаляются с итогового сочинения (изложения) членом комиссии по проведению итогового сочинения (изложения). </w:t>
      </w:r>
    </w:p>
    <w:p w:rsidR="001B221B" w:rsidRDefault="005F082F">
      <w:pPr>
        <w:pStyle w:val="Default"/>
        <w:ind w:firstLine="708"/>
        <w:jc w:val="both"/>
        <w:rPr>
          <w:color w:val="auto"/>
          <w:sz w:val="28"/>
          <w:szCs w:val="28"/>
        </w:rPr>
      </w:pPr>
      <w:r>
        <w:rPr>
          <w:color w:val="auto"/>
          <w:sz w:val="28"/>
          <w:szCs w:val="28"/>
        </w:rPr>
        <w:t xml:space="preserve">Член комиссии по проведению итогового сочинения (изложения) составляет «Акт об удалении участника итогового сочинения </w:t>
      </w:r>
      <w:r>
        <w:rPr>
          <w:color w:val="auto"/>
          <w:sz w:val="28"/>
          <w:szCs w:val="28"/>
        </w:rPr>
        <w:t>(изложения)»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w:t>
      </w:r>
      <w:r>
        <w:rPr>
          <w:color w:val="auto"/>
          <w:sz w:val="28"/>
          <w:szCs w:val="28"/>
        </w:rPr>
        <w:t>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1B221B" w:rsidRDefault="005F082F">
      <w:pPr>
        <w:pStyle w:val="Default"/>
        <w:ind w:firstLine="708"/>
        <w:jc w:val="both"/>
        <w:rPr>
          <w:color w:val="auto"/>
          <w:sz w:val="28"/>
          <w:szCs w:val="28"/>
        </w:rPr>
      </w:pPr>
      <w:r>
        <w:rPr>
          <w:color w:val="auto"/>
          <w:sz w:val="28"/>
          <w:szCs w:val="28"/>
        </w:rPr>
        <w:t>11.3.16. Во</w:t>
      </w:r>
      <w:r>
        <w:rPr>
          <w:color w:val="auto"/>
          <w:sz w:val="28"/>
          <w:szCs w:val="28"/>
        </w:rPr>
        <w:t xml:space="preserve"> время проведения итогового сочинения (изложения) членам комиссии 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w:t>
      </w:r>
      <w:r>
        <w:rPr>
          <w:color w:val="auto"/>
          <w:sz w:val="28"/>
          <w:szCs w:val="28"/>
        </w:rPr>
        <w:t xml:space="preserve">передачи информации, оказывать содействие участникам итогового сочинения (изложения). </w:t>
      </w:r>
    </w:p>
    <w:p w:rsidR="001B221B" w:rsidRDefault="005F082F">
      <w:pPr>
        <w:pStyle w:val="Default"/>
        <w:ind w:firstLine="708"/>
        <w:jc w:val="both"/>
        <w:rPr>
          <w:color w:val="auto"/>
          <w:sz w:val="28"/>
          <w:szCs w:val="28"/>
        </w:rPr>
      </w:pPr>
      <w:r>
        <w:rPr>
          <w:color w:val="auto"/>
          <w:sz w:val="28"/>
          <w:szCs w:val="28"/>
        </w:rPr>
        <w:lastRenderedPageBreak/>
        <w:t>11.3.17.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w:t>
      </w:r>
      <w:r>
        <w:rPr>
          <w:color w:val="auto"/>
          <w:sz w:val="28"/>
          <w:szCs w:val="28"/>
        </w:rPr>
        <w:t>зложения), он может покинуть место проведения итогового сочинения (изложения). Член комиссии по проведению итогового сочинения (изложения) составляет «Акт о досрочном завершении написания итогового сочинения (изложения) по уважительным причинам» (форма ИС-</w:t>
      </w:r>
      <w:r>
        <w:rPr>
          <w:color w:val="auto"/>
          <w:sz w:val="28"/>
          <w:szCs w:val="28"/>
        </w:rPr>
        <w:t>08),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w:t>
      </w:r>
      <w:r>
        <w:rPr>
          <w:color w:val="auto"/>
          <w:sz w:val="28"/>
          <w:szCs w:val="28"/>
        </w:rPr>
        <w:t>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w:t>
      </w:r>
      <w:r>
        <w:rPr>
          <w:color w:val="auto"/>
          <w:sz w:val="28"/>
          <w:szCs w:val="28"/>
        </w:rPr>
        <w:t xml:space="preserve">ельные даты. Внесение отметки в поле «Не закончил» подтверждается подписью члена комиссии по проведению итогового сочинения (изложения). </w:t>
      </w:r>
    </w:p>
    <w:p w:rsidR="001B221B" w:rsidRDefault="005F082F">
      <w:pPr>
        <w:pStyle w:val="Default"/>
        <w:ind w:firstLine="708"/>
        <w:jc w:val="both"/>
        <w:rPr>
          <w:color w:val="auto"/>
          <w:sz w:val="28"/>
          <w:szCs w:val="28"/>
        </w:rPr>
      </w:pPr>
      <w:r>
        <w:rPr>
          <w:color w:val="auto"/>
          <w:sz w:val="28"/>
          <w:szCs w:val="28"/>
        </w:rPr>
        <w:t xml:space="preserve">11.3.18. За 30 минут и за 5 минут до окончания итогового сочинения (изложения) члены комиссии по проведению итогового </w:t>
      </w:r>
      <w:r>
        <w:rPr>
          <w:color w:val="auto"/>
          <w:sz w:val="28"/>
          <w:szCs w:val="28"/>
        </w:rPr>
        <w:t>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w:t>
      </w:r>
      <w:r>
        <w:rPr>
          <w:color w:val="auto"/>
          <w:sz w:val="28"/>
          <w:szCs w:val="28"/>
        </w:rPr>
        <w:t xml:space="preserve"> бланки записи (при их наличии)). </w:t>
      </w:r>
    </w:p>
    <w:p w:rsidR="001B221B" w:rsidRDefault="005F082F">
      <w:pPr>
        <w:pStyle w:val="Default"/>
        <w:ind w:firstLine="708"/>
        <w:jc w:val="both"/>
        <w:rPr>
          <w:color w:val="auto"/>
          <w:sz w:val="28"/>
          <w:szCs w:val="28"/>
        </w:rPr>
      </w:pPr>
      <w:r>
        <w:rPr>
          <w:color w:val="auto"/>
          <w:sz w:val="28"/>
          <w:szCs w:val="28"/>
        </w:rPr>
        <w:t>11.3.19.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(при их наличии)), черновики  и пок</w:t>
      </w:r>
      <w:r>
        <w:rPr>
          <w:color w:val="auto"/>
          <w:sz w:val="28"/>
          <w:szCs w:val="28"/>
        </w:rPr>
        <w:t xml:space="preserve">идают место проведения итогового сочинения (изложения), не дожидаясь установленного времени завершения итогового сочинения (изложения). </w:t>
      </w:r>
    </w:p>
    <w:p w:rsidR="001B221B" w:rsidRDefault="005F082F">
      <w:pPr>
        <w:pStyle w:val="Default"/>
        <w:ind w:firstLine="708"/>
        <w:jc w:val="both"/>
        <w:rPr>
          <w:color w:val="auto"/>
          <w:sz w:val="28"/>
          <w:szCs w:val="28"/>
        </w:rPr>
      </w:pPr>
      <w:r>
        <w:rPr>
          <w:color w:val="auto"/>
          <w:sz w:val="28"/>
          <w:szCs w:val="28"/>
        </w:rPr>
        <w:t>11.3.20. По истечении установленного времени завершения итогового сочинения (изложения) члены комиссии по проведению ит</w:t>
      </w:r>
      <w:r>
        <w:rPr>
          <w:color w:val="auto"/>
          <w:sz w:val="28"/>
          <w:szCs w:val="28"/>
        </w:rPr>
        <w:t>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(при их наличии)), листы бумаги для черн</w:t>
      </w:r>
      <w:r>
        <w:rPr>
          <w:color w:val="auto"/>
          <w:sz w:val="28"/>
          <w:szCs w:val="28"/>
        </w:rPr>
        <w:t>овиков.</w:t>
      </w:r>
    </w:p>
    <w:p w:rsidR="001B221B" w:rsidRDefault="005F082F">
      <w:pPr>
        <w:pStyle w:val="Default"/>
        <w:ind w:firstLine="708"/>
        <w:jc w:val="both"/>
        <w:rPr>
          <w:color w:val="auto"/>
          <w:sz w:val="28"/>
          <w:szCs w:val="28"/>
        </w:rPr>
      </w:pPr>
      <w:r>
        <w:rPr>
          <w:color w:val="auto"/>
          <w:sz w:val="28"/>
          <w:szCs w:val="28"/>
        </w:rPr>
        <w:t>11.3.21. Член комиссии по проведению итогового сочинения (изложения) ставит «Z» в области бланка записи (или дополнительного бланка записи (при его наличии)), оставшейся незаполненной. Знак «Z» свидетельствует о завершении написания итогового сочин</w:t>
      </w:r>
      <w:r>
        <w:rPr>
          <w:color w:val="auto"/>
          <w:sz w:val="28"/>
          <w:szCs w:val="28"/>
        </w:rPr>
        <w:t>ения (изложения), которое оформляется на бланках записи (дополнительных бланках записи (при их наличии)), а также свидетельствует о том, что данный участник итогового сочинения (изложения) завершил написание своего итогового сочинения (изложения) и более н</w:t>
      </w:r>
      <w:r>
        <w:rPr>
          <w:color w:val="auto"/>
          <w:sz w:val="28"/>
          <w:szCs w:val="28"/>
        </w:rPr>
        <w:t xml:space="preserve">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w:t>
      </w:r>
    </w:p>
    <w:p w:rsidR="001B221B" w:rsidRDefault="005F082F">
      <w:pPr>
        <w:pStyle w:val="Default"/>
        <w:tabs>
          <w:tab w:val="left" w:pos="1276"/>
        </w:tabs>
        <w:ind w:firstLine="709"/>
        <w:jc w:val="both"/>
        <w:rPr>
          <w:color w:val="auto"/>
          <w:sz w:val="28"/>
          <w:szCs w:val="28"/>
        </w:rPr>
      </w:pPr>
      <w:r>
        <w:rPr>
          <w:color w:val="auto"/>
          <w:sz w:val="28"/>
          <w:szCs w:val="28"/>
        </w:rPr>
        <w:t>11.3.22. В бланках регистрации участников итогово</w:t>
      </w:r>
      <w:r>
        <w:rPr>
          <w:color w:val="auto"/>
          <w:sz w:val="28"/>
          <w:szCs w:val="28"/>
        </w:rPr>
        <w:t xml:space="preserve">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w:t>
      </w:r>
      <w:r>
        <w:rPr>
          <w:color w:val="auto"/>
          <w:sz w:val="28"/>
          <w:szCs w:val="28"/>
        </w:rPr>
        <w:lastRenderedPageBreak/>
        <w:t>то количество бланков записи, включая дополнительные бланки записи (в случае если такие выдавалис</w:t>
      </w:r>
      <w:r>
        <w:rPr>
          <w:color w:val="auto"/>
          <w:sz w:val="28"/>
          <w:szCs w:val="28"/>
        </w:rPr>
        <w:t xml:space="preserve">ь по запросу участника), которое было выдано участнику. </w:t>
      </w:r>
    </w:p>
    <w:p w:rsidR="001B221B" w:rsidRDefault="005F082F">
      <w:pPr>
        <w:pStyle w:val="Default"/>
        <w:ind w:firstLine="708"/>
        <w:jc w:val="both"/>
        <w:rPr>
          <w:color w:val="auto"/>
          <w:sz w:val="28"/>
          <w:szCs w:val="28"/>
        </w:rPr>
      </w:pPr>
      <w:r>
        <w:rPr>
          <w:color w:val="auto"/>
          <w:sz w:val="28"/>
          <w:szCs w:val="28"/>
        </w:rPr>
        <w:t>11.3.23.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w:t>
      </w:r>
      <w:r>
        <w:rPr>
          <w:color w:val="auto"/>
          <w:sz w:val="28"/>
          <w:szCs w:val="28"/>
        </w:rPr>
        <w:t xml:space="preserve">гового сочинения (изложения) в учебном кабинете ОО (месте проведения)». В свою очередь, участник итогового сочинения (изложения) проверяет данные, внесенные в ведомость, подтверждая их личной подписью. </w:t>
      </w:r>
    </w:p>
    <w:p w:rsidR="001B221B" w:rsidRDefault="005F082F">
      <w:pPr>
        <w:pStyle w:val="Default"/>
        <w:ind w:firstLine="708"/>
        <w:jc w:val="both"/>
        <w:rPr>
          <w:color w:val="auto"/>
          <w:sz w:val="28"/>
          <w:szCs w:val="28"/>
        </w:rPr>
      </w:pPr>
      <w:r>
        <w:rPr>
          <w:color w:val="auto"/>
          <w:sz w:val="28"/>
          <w:szCs w:val="28"/>
        </w:rPr>
        <w:t xml:space="preserve">11.3.24. Собранные бланки регистрации, бланки записи </w:t>
      </w:r>
      <w:r>
        <w:rPr>
          <w:color w:val="auto"/>
          <w:sz w:val="28"/>
          <w:szCs w:val="28"/>
        </w:rPr>
        <w:t xml:space="preserve">(дополнительные бланки записи (при наличии)),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w:t>
      </w:r>
    </w:p>
    <w:p w:rsidR="001B221B" w:rsidRDefault="005F082F">
      <w:pPr>
        <w:pStyle w:val="Default"/>
        <w:ind w:firstLine="708"/>
        <w:jc w:val="both"/>
        <w:rPr>
          <w:color w:val="auto"/>
          <w:sz w:val="28"/>
          <w:szCs w:val="28"/>
        </w:rPr>
      </w:pPr>
      <w:r>
        <w:rPr>
          <w:color w:val="auto"/>
          <w:sz w:val="28"/>
          <w:szCs w:val="28"/>
        </w:rPr>
        <w:t xml:space="preserve">11.3.25. По указанию </w:t>
      </w:r>
      <w:r>
        <w:rPr>
          <w:color w:val="auto"/>
          <w:sz w:val="28"/>
          <w:szCs w:val="28"/>
        </w:rPr>
        <w:t>руководителя (или уполномоченного им лица) технический специалист проводит копирование бланков регистрации и бланков записи (дополнительных бланков записи (при наличии)) участников итогового сочинения (изложения). Копирование бланков итогового сочинения (и</w:t>
      </w:r>
      <w:r>
        <w:rPr>
          <w:color w:val="auto"/>
          <w:sz w:val="28"/>
          <w:szCs w:val="28"/>
        </w:rPr>
        <w:t>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1B221B" w:rsidRDefault="005F082F">
      <w:pPr>
        <w:pStyle w:val="Default"/>
        <w:ind w:firstLine="708"/>
        <w:jc w:val="both"/>
        <w:rPr>
          <w:color w:val="auto"/>
          <w:sz w:val="28"/>
          <w:szCs w:val="28"/>
        </w:rPr>
      </w:pPr>
      <w:r>
        <w:rPr>
          <w:color w:val="auto"/>
          <w:sz w:val="28"/>
          <w:szCs w:val="28"/>
        </w:rPr>
        <w:t xml:space="preserve">11.3.26. </w:t>
      </w:r>
      <w:r>
        <w:rPr>
          <w:color w:val="auto"/>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и(или) формой ИС-09 «Акт об удалении участника итогового сочинения (изложения)» передаютс</w:t>
      </w:r>
      <w:r>
        <w:rPr>
          <w:color w:val="auto"/>
          <w:sz w:val="28"/>
          <w:szCs w:val="28"/>
        </w:rPr>
        <w:t>я руководителю для учета, а также для последующего допуска указанных участников к повторной сдаче итогового сочинения (изложения) в дополнительные даты.</w:t>
      </w:r>
    </w:p>
    <w:p w:rsidR="001B221B" w:rsidRDefault="005F082F">
      <w:pPr>
        <w:pStyle w:val="Default"/>
        <w:ind w:firstLine="708"/>
        <w:jc w:val="both"/>
        <w:rPr>
          <w:color w:val="auto"/>
          <w:sz w:val="28"/>
          <w:szCs w:val="28"/>
        </w:rPr>
      </w:pPr>
      <w:r>
        <w:rPr>
          <w:color w:val="auto"/>
          <w:sz w:val="28"/>
          <w:szCs w:val="28"/>
        </w:rPr>
        <w:t>11.3.27.</w:t>
      </w:r>
      <w:r>
        <w:t xml:space="preserve"> </w:t>
      </w:r>
      <w:r>
        <w:rPr>
          <w:color w:val="auto"/>
          <w:sz w:val="28"/>
          <w:szCs w:val="28"/>
        </w:rPr>
        <w:t xml:space="preserve">Технический специалист передает руководителю копии бланков записи на проверку и копии бланков </w:t>
      </w:r>
      <w:r>
        <w:rPr>
          <w:color w:val="auto"/>
          <w:sz w:val="28"/>
          <w:szCs w:val="28"/>
        </w:rPr>
        <w:t>регистрации для внесения результатов проверки экспертами.</w:t>
      </w:r>
    </w:p>
    <w:p w:rsidR="001B221B" w:rsidRDefault="005F082F">
      <w:pPr>
        <w:pStyle w:val="Default"/>
        <w:ind w:firstLine="708"/>
        <w:jc w:val="both"/>
        <w:rPr>
          <w:color w:val="auto"/>
          <w:sz w:val="28"/>
          <w:szCs w:val="28"/>
        </w:rPr>
      </w:pPr>
      <w:r>
        <w:rPr>
          <w:color w:val="auto"/>
          <w:sz w:val="28"/>
          <w:szCs w:val="28"/>
        </w:rPr>
        <w:t>11.3.28. В целях осуществления проверки и оценивания итогового сочинения (изложения) комиссии по проведению и проверке итогового сочинения (изложения) обеспечиваются</w:t>
      </w:r>
      <w:r>
        <w:t xml:space="preserve"> </w:t>
      </w:r>
      <w:r>
        <w:rPr>
          <w:color w:val="auto"/>
          <w:sz w:val="28"/>
          <w:szCs w:val="28"/>
        </w:rPr>
        <w:t>необходимыми техническими средст</w:t>
      </w:r>
      <w:r>
        <w:rPr>
          <w:color w:val="auto"/>
          <w:sz w:val="28"/>
          <w:szCs w:val="28"/>
        </w:rPr>
        <w:t>вами (ксерокс и(или)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1B221B" w:rsidRDefault="005F082F">
      <w:pPr>
        <w:pStyle w:val="Default"/>
        <w:ind w:firstLine="708"/>
        <w:jc w:val="both"/>
        <w:rPr>
          <w:color w:val="auto"/>
          <w:sz w:val="28"/>
          <w:szCs w:val="28"/>
        </w:rPr>
      </w:pPr>
      <w:r>
        <w:rPr>
          <w:color w:val="auto"/>
          <w:sz w:val="28"/>
          <w:szCs w:val="28"/>
        </w:rPr>
        <w:t>11.3.29. Технический специалист осуществляет п</w:t>
      </w:r>
      <w:r>
        <w:rPr>
          <w:color w:val="auto"/>
          <w:sz w:val="28"/>
          <w:szCs w:val="28"/>
        </w:rPr>
        <w:t>роверку соблюдения участниками итогового сочинения (изложения) требования №2 «Самостоятельность написания итогового сочинения (изложения)». В таком случае к экспертам поступают итоговые сочинения (изложения), прошедшие проверку на наличие (отсутствие) заим</w:t>
      </w:r>
      <w:r>
        <w:rPr>
          <w:color w:val="auto"/>
          <w:sz w:val="28"/>
          <w:szCs w:val="28"/>
        </w:rPr>
        <w:t>ствований в целях выполнения требования №2 «Самостоятельность написания итогового сочинения (изложения)».</w:t>
      </w:r>
    </w:p>
    <w:p w:rsidR="001B221B" w:rsidRDefault="005F082F">
      <w:pPr>
        <w:pStyle w:val="Default"/>
        <w:ind w:firstLine="708"/>
        <w:jc w:val="both"/>
        <w:rPr>
          <w:color w:val="auto"/>
          <w:sz w:val="28"/>
          <w:szCs w:val="28"/>
        </w:rPr>
      </w:pPr>
      <w:r>
        <w:rPr>
          <w:color w:val="auto"/>
          <w:sz w:val="28"/>
          <w:szCs w:val="28"/>
        </w:rPr>
        <w:t xml:space="preserve">11.3.30. В случае сдачи итогового сочинения (изложения) участником сочинения (изложения) в устной форме необходимо обратить внимание на то, </w:t>
      </w:r>
      <w:r>
        <w:rPr>
          <w:color w:val="auto"/>
          <w:sz w:val="28"/>
          <w:szCs w:val="28"/>
        </w:rPr>
        <w:lastRenderedPageBreak/>
        <w:t>что в поле</w:t>
      </w:r>
      <w:r>
        <w:rPr>
          <w:color w:val="auto"/>
          <w:sz w:val="28"/>
          <w:szCs w:val="28"/>
        </w:rPr>
        <w:t xml:space="preserve">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1B221B" w:rsidRDefault="001B221B">
      <w:pPr>
        <w:pStyle w:val="Default"/>
        <w:ind w:firstLine="708"/>
        <w:jc w:val="center"/>
        <w:rPr>
          <w:b/>
          <w:bCs/>
          <w:sz w:val="28"/>
          <w:szCs w:val="28"/>
        </w:rPr>
      </w:pPr>
    </w:p>
    <w:p w:rsidR="001B221B" w:rsidRDefault="005F082F">
      <w:pPr>
        <w:pStyle w:val="Default"/>
        <w:jc w:val="center"/>
        <w:rPr>
          <w:b/>
          <w:bCs/>
          <w:color w:val="auto"/>
          <w:sz w:val="28"/>
          <w:szCs w:val="28"/>
        </w:rPr>
      </w:pPr>
      <w:r>
        <w:rPr>
          <w:b/>
          <w:bCs/>
          <w:color w:val="auto"/>
          <w:sz w:val="28"/>
          <w:szCs w:val="28"/>
        </w:rPr>
        <w:t xml:space="preserve">12. </w:t>
      </w:r>
      <w:r>
        <w:rPr>
          <w:b/>
          <w:bCs/>
          <w:color w:val="auto"/>
          <w:sz w:val="28"/>
          <w:szCs w:val="28"/>
        </w:rP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w:t>
      </w:r>
      <w:r>
        <w:rPr>
          <w:b/>
          <w:bCs/>
          <w:color w:val="auto"/>
          <w:sz w:val="28"/>
          <w:szCs w:val="28"/>
        </w:rPr>
        <w:br/>
        <w:t xml:space="preserve"> детей-инвалидов и инвалидов</w:t>
      </w:r>
    </w:p>
    <w:p w:rsidR="001B221B" w:rsidRDefault="001B221B">
      <w:pPr>
        <w:pStyle w:val="Default"/>
        <w:jc w:val="center"/>
        <w:rPr>
          <w:color w:val="auto"/>
          <w:sz w:val="28"/>
          <w:szCs w:val="28"/>
        </w:rPr>
      </w:pPr>
    </w:p>
    <w:p w:rsidR="001B221B" w:rsidRDefault="005F082F">
      <w:pPr>
        <w:pStyle w:val="Default"/>
        <w:ind w:firstLine="708"/>
        <w:jc w:val="both"/>
        <w:rPr>
          <w:color w:val="auto"/>
          <w:sz w:val="28"/>
          <w:szCs w:val="28"/>
        </w:rPr>
      </w:pPr>
      <w:r>
        <w:rPr>
          <w:color w:val="auto"/>
          <w:sz w:val="28"/>
          <w:szCs w:val="28"/>
        </w:rPr>
        <w:t>12.1. Для участников итогового сочинения (изложения) с ОВЗ</w:t>
      </w:r>
      <w:r>
        <w:rPr>
          <w:color w:val="auto"/>
          <w:sz w:val="28"/>
          <w:szCs w:val="28"/>
        </w:rPr>
        <w:t>,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w:t>
      </w:r>
      <w:r>
        <w:rPr>
          <w:color w:val="auto"/>
          <w:sz w:val="28"/>
          <w:szCs w:val="28"/>
        </w:rPr>
        <w:t xml:space="preserve"> и оздоровительные мероприятия для нуждающихся в длительном лечении, Министерство образования и науки Курской области организует проведение итогового сочинения (изложения) в условиях, учитывающих состояние их здоровья, особенности психофизического развития</w:t>
      </w:r>
      <w:r>
        <w:rPr>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12.2.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w:t>
      </w:r>
      <w:r>
        <w:rPr>
          <w:color w:val="auto"/>
          <w:sz w:val="28"/>
          <w:szCs w:val="28"/>
        </w:rPr>
        <w:t xml:space="preserve">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1B221B" w:rsidRDefault="005F082F">
      <w:pPr>
        <w:pStyle w:val="Default"/>
        <w:ind w:firstLine="708"/>
        <w:jc w:val="both"/>
        <w:rPr>
          <w:color w:val="auto"/>
          <w:sz w:val="28"/>
          <w:szCs w:val="28"/>
        </w:rPr>
      </w:pPr>
      <w:r>
        <w:rPr>
          <w:color w:val="auto"/>
          <w:sz w:val="28"/>
          <w:szCs w:val="28"/>
        </w:rPr>
        <w:t>12.3. В местах проведения итогового сочинения (изложен</w:t>
      </w:r>
      <w:r>
        <w:rPr>
          <w:color w:val="auto"/>
          <w:sz w:val="28"/>
          <w:szCs w:val="28"/>
        </w:rPr>
        <w:t>ия) выделяются помещения для организации питания и перерывов для проведения необходимых медико-профилактических процедур. Лечебные и профилактические мероприятия проводятся в помещении для медицинского работника в присутствии медицинского работника. Питани</w:t>
      </w:r>
      <w:r>
        <w:rPr>
          <w:color w:val="auto"/>
          <w:sz w:val="28"/>
          <w:szCs w:val="28"/>
        </w:rPr>
        <w:t xml:space="preserve">е организуется в помещении для организации питания в присутствии специалиста из числа членов комиссии по проведению итогового сочинения (изложения), участвующих в организации итогового сочинения (изложения) вне учебных кабинетов (дежурного). </w:t>
      </w:r>
    </w:p>
    <w:p w:rsidR="001B221B" w:rsidRDefault="005F082F">
      <w:pPr>
        <w:pStyle w:val="Default"/>
        <w:ind w:firstLine="708"/>
        <w:jc w:val="both"/>
        <w:rPr>
          <w:color w:val="auto"/>
          <w:sz w:val="28"/>
          <w:szCs w:val="28"/>
        </w:rPr>
      </w:pPr>
      <w:r>
        <w:rPr>
          <w:color w:val="auto"/>
          <w:sz w:val="28"/>
          <w:szCs w:val="28"/>
        </w:rPr>
        <w:t>12.4. При про</w:t>
      </w:r>
      <w:r>
        <w:rPr>
          <w:color w:val="auto"/>
          <w:sz w:val="28"/>
          <w:szCs w:val="28"/>
        </w:rPr>
        <w:t>ведении итогового сочинения (изложения) при необходимости присутствуют ассистенты.</w:t>
      </w:r>
      <w:r>
        <w:rPr>
          <w:sz w:val="28"/>
          <w:szCs w:val="28"/>
        </w:rP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w:t>
      </w:r>
      <w:r>
        <w:rPr>
          <w:sz w:val="28"/>
          <w:szCs w:val="28"/>
        </w:rPr>
        <w:t xml:space="preserve"> также в исключительных случаях - родитель (законный представитель) участника итогового сочинения (изложения)</w:t>
      </w:r>
      <w:r>
        <w:rPr>
          <w:color w:val="auto"/>
          <w:sz w:val="28"/>
          <w:szCs w:val="28"/>
        </w:rPr>
        <w:t>. Ассистентами не могут быть специалисты по русскому языку и литературе, в качестве ассистентов не допускается привлекать педагогических работников</w:t>
      </w:r>
      <w:r>
        <w:rPr>
          <w:color w:val="auto"/>
          <w:sz w:val="28"/>
          <w:szCs w:val="28"/>
        </w:rPr>
        <w:t>,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w:t>
      </w:r>
      <w:r>
        <w:rPr>
          <w:color w:val="auto"/>
          <w:sz w:val="28"/>
          <w:szCs w:val="28"/>
        </w:rPr>
        <w:t xml:space="preserve">ьных организаций, </w:t>
      </w:r>
      <w:r>
        <w:rPr>
          <w:color w:val="auto"/>
          <w:sz w:val="28"/>
          <w:szCs w:val="28"/>
        </w:rPr>
        <w:lastRenderedPageBreak/>
        <w:t>расположенных в учреждениях уголовно-исполнительной системы). Ассистенты оказывают участникам итогового сочинения (изложения) с ОВЗ,</w:t>
      </w:r>
      <w:r>
        <w:t xml:space="preserve"> </w:t>
      </w:r>
      <w:r>
        <w:rPr>
          <w:color w:val="auto"/>
          <w:sz w:val="28"/>
          <w:szCs w:val="28"/>
        </w:rPr>
        <w:t xml:space="preserve">участникам  итогового сочинения (изложения) – детям-инвалидам и инвалидам необходимую техническую помощь </w:t>
      </w:r>
      <w:r>
        <w:rPr>
          <w:color w:val="auto"/>
          <w:sz w:val="28"/>
          <w:szCs w:val="28"/>
        </w:rPr>
        <w:t xml:space="preserve">с учетом состояния их здоровья, особенностей психофизического развития и индивидуальных особенностей: </w:t>
      </w:r>
    </w:p>
    <w:p w:rsidR="001B221B" w:rsidRDefault="005F082F">
      <w:pPr>
        <w:pStyle w:val="Default"/>
        <w:ind w:firstLine="708"/>
        <w:jc w:val="both"/>
        <w:rPr>
          <w:color w:val="auto"/>
          <w:sz w:val="28"/>
          <w:szCs w:val="28"/>
        </w:rPr>
      </w:pPr>
      <w:r>
        <w:rPr>
          <w:color w:val="auto"/>
          <w:sz w:val="28"/>
          <w:szCs w:val="28"/>
        </w:rPr>
        <w:t>- оказывают техническую помощь в части передвижения по месту проведения итогового сочинения (изложения), ориентации (в том числе помогают им занять рабоч</w:t>
      </w:r>
      <w:r>
        <w:rPr>
          <w:color w:val="auto"/>
          <w:sz w:val="28"/>
          <w:szCs w:val="28"/>
        </w:rPr>
        <w:t xml:space="preserve">ее место в учебном кабинете) и получении информации (не относящейся к содержанию и выполнению итогового сочинения (изложения)); </w:t>
      </w:r>
    </w:p>
    <w:p w:rsidR="001B221B" w:rsidRDefault="005F082F">
      <w:pPr>
        <w:pStyle w:val="Default"/>
        <w:ind w:firstLine="708"/>
        <w:jc w:val="both"/>
        <w:rPr>
          <w:color w:val="auto"/>
          <w:sz w:val="28"/>
          <w:szCs w:val="28"/>
        </w:rPr>
      </w:pPr>
      <w:r>
        <w:rPr>
          <w:color w:val="auto"/>
          <w:sz w:val="28"/>
          <w:szCs w:val="28"/>
        </w:rPr>
        <w:t xml:space="preserve">- оказывают техническую помощь в обеспечении коммуникации (с руководителем, членами комиссии по проведению итогового сочинения </w:t>
      </w:r>
      <w:r>
        <w:rPr>
          <w:color w:val="auto"/>
          <w:sz w:val="28"/>
          <w:szCs w:val="28"/>
        </w:rPr>
        <w:t xml:space="preserve">(изложения)),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1B221B" w:rsidRDefault="005F082F">
      <w:pPr>
        <w:pStyle w:val="Default"/>
        <w:ind w:firstLine="708"/>
        <w:jc w:val="both"/>
        <w:rPr>
          <w:color w:val="auto"/>
          <w:sz w:val="28"/>
          <w:szCs w:val="28"/>
        </w:rPr>
      </w:pPr>
      <w:r>
        <w:rPr>
          <w:color w:val="auto"/>
          <w:sz w:val="28"/>
          <w:szCs w:val="28"/>
        </w:rPr>
        <w:t>- оказывают помощь в использовании технических средств, необходимых для выполнения зад</w:t>
      </w:r>
      <w:r>
        <w:rPr>
          <w:color w:val="auto"/>
          <w:sz w:val="28"/>
          <w:szCs w:val="28"/>
        </w:rPr>
        <w:t xml:space="preserve">аний, технических средств (изделий) реабилитации и обучения; </w:t>
      </w:r>
    </w:p>
    <w:p w:rsidR="001B221B" w:rsidRDefault="005F082F">
      <w:pPr>
        <w:pStyle w:val="Default"/>
        <w:ind w:firstLine="708"/>
        <w:jc w:val="both"/>
        <w:rPr>
          <w:color w:val="auto"/>
          <w:sz w:val="28"/>
          <w:szCs w:val="28"/>
        </w:rPr>
      </w:pPr>
      <w:r>
        <w:rPr>
          <w:color w:val="auto"/>
          <w:sz w:val="28"/>
          <w:szCs w:val="28"/>
        </w:rPr>
        <w:t>- 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w:t>
      </w:r>
      <w:r>
        <w:rPr>
          <w:color w:val="auto"/>
          <w:sz w:val="28"/>
          <w:szCs w:val="28"/>
        </w:rPr>
        <w:t xml:space="preserve">),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 </w:t>
      </w:r>
    </w:p>
    <w:p w:rsidR="001B221B" w:rsidRDefault="005F082F">
      <w:pPr>
        <w:pStyle w:val="Default"/>
        <w:ind w:firstLine="709"/>
        <w:jc w:val="both"/>
        <w:rPr>
          <w:color w:val="auto"/>
          <w:sz w:val="28"/>
          <w:szCs w:val="28"/>
        </w:rPr>
      </w:pPr>
      <w:r>
        <w:rPr>
          <w:color w:val="auto"/>
          <w:sz w:val="28"/>
          <w:szCs w:val="28"/>
        </w:rPr>
        <w:t>- переносят итоговое сочинение (изложение) в бланки итого</w:t>
      </w:r>
      <w:r>
        <w:rPr>
          <w:color w:val="auto"/>
          <w:sz w:val="28"/>
          <w:szCs w:val="28"/>
        </w:rPr>
        <w:t>вого сочинения (изложения);</w:t>
      </w:r>
    </w:p>
    <w:p w:rsidR="001B221B" w:rsidRDefault="005F082F">
      <w:pPr>
        <w:pStyle w:val="Default"/>
        <w:ind w:firstLine="709"/>
        <w:jc w:val="both"/>
        <w:rPr>
          <w:color w:val="auto"/>
          <w:sz w:val="28"/>
          <w:szCs w:val="28"/>
        </w:rPr>
      </w:pPr>
      <w:r>
        <w:rPr>
          <w:color w:val="auto"/>
          <w:sz w:val="28"/>
          <w:szCs w:val="28"/>
        </w:rPr>
        <w:t>-  оказывают техническую помощь при выполнении итогового сочинения (изложения) на компьютере (настройки на экране; изменение (увеличение) шрифта и др.);</w:t>
      </w:r>
    </w:p>
    <w:p w:rsidR="001B221B" w:rsidRDefault="005F082F">
      <w:pPr>
        <w:pStyle w:val="Default"/>
        <w:ind w:firstLine="708"/>
        <w:jc w:val="both"/>
        <w:rPr>
          <w:color w:val="auto"/>
          <w:sz w:val="28"/>
          <w:szCs w:val="28"/>
        </w:rPr>
      </w:pPr>
      <w:r>
        <w:rPr>
          <w:color w:val="auto"/>
          <w:sz w:val="28"/>
          <w:szCs w:val="28"/>
        </w:rPr>
        <w:t xml:space="preserve">- вызывают медперсонал (при необходимости). </w:t>
      </w:r>
    </w:p>
    <w:p w:rsidR="001B221B" w:rsidRDefault="005F082F">
      <w:pPr>
        <w:pStyle w:val="Default"/>
        <w:ind w:firstLine="708"/>
        <w:jc w:val="both"/>
        <w:rPr>
          <w:color w:val="auto"/>
          <w:sz w:val="28"/>
          <w:szCs w:val="28"/>
        </w:rPr>
      </w:pPr>
      <w:r>
        <w:rPr>
          <w:color w:val="auto"/>
          <w:sz w:val="28"/>
          <w:szCs w:val="28"/>
        </w:rPr>
        <w:t>12.5. Участники итогового сочи</w:t>
      </w:r>
      <w:r>
        <w:rPr>
          <w:color w:val="auto"/>
          <w:sz w:val="28"/>
          <w:szCs w:val="28"/>
        </w:rPr>
        <w:t>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rsidR="001B221B" w:rsidRDefault="005F082F">
      <w:pPr>
        <w:pStyle w:val="Default"/>
        <w:ind w:firstLine="708"/>
        <w:jc w:val="both"/>
        <w:rPr>
          <w:color w:val="auto"/>
          <w:sz w:val="28"/>
          <w:szCs w:val="28"/>
        </w:rPr>
      </w:pPr>
      <w:r>
        <w:rPr>
          <w:b/>
          <w:bCs/>
          <w:color w:val="auto"/>
          <w:sz w:val="28"/>
          <w:szCs w:val="28"/>
        </w:rPr>
        <w:t>12.5.1. Для сл</w:t>
      </w:r>
      <w:r>
        <w:rPr>
          <w:b/>
          <w:bCs/>
          <w:color w:val="auto"/>
          <w:sz w:val="28"/>
          <w:szCs w:val="28"/>
        </w:rPr>
        <w:t>абослышащих участников итогового сочинения (изложения):</w:t>
      </w:r>
      <w:r>
        <w:rPr>
          <w:bCs/>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 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1B221B" w:rsidRDefault="005F082F">
      <w:pPr>
        <w:pStyle w:val="Default"/>
        <w:ind w:firstLine="709"/>
        <w:jc w:val="both"/>
        <w:rPr>
          <w:color w:val="auto"/>
          <w:sz w:val="28"/>
          <w:szCs w:val="28"/>
        </w:rPr>
      </w:pPr>
      <w:r>
        <w:rPr>
          <w:color w:val="auto"/>
          <w:sz w:val="28"/>
          <w:szCs w:val="28"/>
        </w:rPr>
        <w:t>- при необходимости привлекается ассис</w:t>
      </w:r>
      <w:r>
        <w:rPr>
          <w:color w:val="auto"/>
          <w:sz w:val="28"/>
          <w:szCs w:val="28"/>
        </w:rPr>
        <w:t>тент-сурдопереводчик.</w:t>
      </w:r>
    </w:p>
    <w:p w:rsidR="001B221B" w:rsidRDefault="005F082F">
      <w:pPr>
        <w:pStyle w:val="Default"/>
        <w:ind w:firstLine="708"/>
        <w:jc w:val="both"/>
        <w:rPr>
          <w:b/>
          <w:bCs/>
        </w:rPr>
      </w:pPr>
      <w:r>
        <w:rPr>
          <w:b/>
          <w:bCs/>
          <w:color w:val="auto"/>
          <w:sz w:val="28"/>
          <w:szCs w:val="28"/>
        </w:rPr>
        <w:t>12.5.2. Для глухих участников итогового сочинения (изложения):</w:t>
      </w:r>
    </w:p>
    <w:p w:rsidR="001B221B" w:rsidRDefault="005F082F">
      <w:pPr>
        <w:pStyle w:val="Default"/>
        <w:ind w:firstLine="708"/>
        <w:jc w:val="both"/>
        <w:rPr>
          <w:color w:val="auto"/>
          <w:sz w:val="28"/>
          <w:szCs w:val="28"/>
        </w:rPr>
      </w:pPr>
      <w:r>
        <w:rPr>
          <w:color w:val="auto"/>
          <w:sz w:val="28"/>
          <w:szCs w:val="28"/>
        </w:rPr>
        <w:t xml:space="preserve">- при необходимости привлекается ассистент-сурдопереводчик; </w:t>
      </w:r>
    </w:p>
    <w:p w:rsidR="001B221B" w:rsidRDefault="005F082F">
      <w:pPr>
        <w:pStyle w:val="Default"/>
        <w:ind w:firstLine="709"/>
        <w:jc w:val="both"/>
        <w:rPr>
          <w:color w:val="auto"/>
          <w:sz w:val="28"/>
          <w:szCs w:val="28"/>
        </w:rPr>
      </w:pPr>
      <w:r>
        <w:rPr>
          <w:color w:val="auto"/>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1B221B" w:rsidRDefault="005F082F">
      <w:pPr>
        <w:pStyle w:val="Default"/>
        <w:ind w:firstLine="708"/>
        <w:jc w:val="both"/>
        <w:rPr>
          <w:b/>
          <w:bCs/>
        </w:rPr>
      </w:pPr>
      <w:r>
        <w:rPr>
          <w:b/>
          <w:bCs/>
          <w:color w:val="auto"/>
          <w:sz w:val="28"/>
          <w:szCs w:val="28"/>
        </w:rPr>
        <w:lastRenderedPageBreak/>
        <w:t>12.5.3.</w:t>
      </w:r>
      <w:r>
        <w:rPr>
          <w:b/>
          <w:bCs/>
          <w:color w:val="auto"/>
          <w:sz w:val="28"/>
          <w:szCs w:val="28"/>
        </w:rPr>
        <w:t xml:space="preserve"> Для участников с нарушением опорно-двигательного аппарата: </w:t>
      </w:r>
    </w:p>
    <w:p w:rsidR="001B221B" w:rsidRDefault="005F082F">
      <w:pPr>
        <w:pStyle w:val="Default"/>
        <w:ind w:firstLine="708"/>
        <w:jc w:val="both"/>
        <w:rPr>
          <w:color w:val="auto"/>
          <w:sz w:val="28"/>
          <w:szCs w:val="28"/>
        </w:rPr>
      </w:pPr>
      <w:r>
        <w:rPr>
          <w:color w:val="auto"/>
          <w:sz w:val="28"/>
          <w:szCs w:val="28"/>
        </w:rPr>
        <w:t xml:space="preserve">- при необходимости итоговое сочинение (изложение) может выполняться на компьютере со специализированным программным обеспечением, </w:t>
      </w:r>
      <w:r>
        <w:rPr>
          <w:sz w:val="28"/>
          <w:szCs w:val="28"/>
        </w:rPr>
        <w:t>которое предоставляется Министерством образования и науки Курско</w:t>
      </w:r>
      <w:r>
        <w:rPr>
          <w:sz w:val="28"/>
          <w:szCs w:val="28"/>
        </w:rPr>
        <w:t>й области</w:t>
      </w:r>
      <w:r>
        <w:rPr>
          <w:color w:val="auto"/>
          <w:sz w:val="28"/>
          <w:szCs w:val="28"/>
        </w:rPr>
        <w:t xml:space="preserve">. В учебных кабинетах устанавливаются компьютеры, не имеющие выхода в информационно-телекоммуникационную сеть «Интернет». </w:t>
      </w:r>
    </w:p>
    <w:p w:rsidR="001B221B" w:rsidRDefault="005F082F">
      <w:pPr>
        <w:pStyle w:val="Default"/>
        <w:ind w:firstLine="708"/>
        <w:jc w:val="both"/>
        <w:rPr>
          <w:color w:val="auto"/>
          <w:sz w:val="28"/>
          <w:szCs w:val="28"/>
        </w:rPr>
      </w:pPr>
      <w:r>
        <w:rPr>
          <w:color w:val="auto"/>
          <w:sz w:val="28"/>
          <w:szCs w:val="28"/>
        </w:rPr>
        <w:t>Итоговое сочинение (изложение), выполненное на компьютере, в присутствии руководителя переносится ассистентом в бланки сочин</w:t>
      </w:r>
      <w:r>
        <w:rPr>
          <w:color w:val="auto"/>
          <w:sz w:val="28"/>
          <w:szCs w:val="28"/>
        </w:rPr>
        <w:t>ения (изложения).</w:t>
      </w:r>
      <w:r>
        <w:t xml:space="preserve"> </w:t>
      </w:r>
      <w:r>
        <w:rPr>
          <w:color w:val="auto"/>
          <w:sz w:val="28"/>
          <w:szCs w:val="28"/>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rsidR="001B221B" w:rsidRDefault="005F082F">
      <w:pPr>
        <w:pStyle w:val="Default"/>
        <w:ind w:firstLine="708"/>
        <w:jc w:val="both"/>
        <w:rPr>
          <w:b/>
          <w:bCs/>
        </w:rPr>
      </w:pPr>
      <w:r>
        <w:rPr>
          <w:b/>
          <w:bCs/>
          <w:color w:val="auto"/>
          <w:sz w:val="28"/>
          <w:szCs w:val="28"/>
        </w:rPr>
        <w:t xml:space="preserve">12.5.4. Для слепых участников: </w:t>
      </w:r>
    </w:p>
    <w:p w:rsidR="001B221B" w:rsidRDefault="005F082F">
      <w:pPr>
        <w:pStyle w:val="Default"/>
        <w:tabs>
          <w:tab w:val="left" w:pos="709"/>
        </w:tabs>
        <w:ind w:firstLine="708"/>
        <w:jc w:val="both"/>
        <w:rPr>
          <w:color w:val="auto"/>
          <w:sz w:val="28"/>
          <w:szCs w:val="28"/>
        </w:rPr>
      </w:pPr>
      <w:r>
        <w:rPr>
          <w:color w:val="auto"/>
          <w:sz w:val="28"/>
          <w:szCs w:val="28"/>
        </w:rPr>
        <w:t>- темы итогового</w:t>
      </w:r>
      <w:r>
        <w:rPr>
          <w:color w:val="auto"/>
          <w:sz w:val="28"/>
          <w:szCs w:val="28"/>
        </w:rPr>
        <w:t xml:space="preserve">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1B221B" w:rsidRDefault="005F082F">
      <w:pPr>
        <w:pStyle w:val="Default"/>
        <w:ind w:firstLine="708"/>
        <w:jc w:val="both"/>
        <w:rPr>
          <w:color w:val="auto"/>
          <w:sz w:val="28"/>
          <w:szCs w:val="28"/>
        </w:rPr>
      </w:pPr>
      <w:r>
        <w:rPr>
          <w:color w:val="auto"/>
          <w:sz w:val="28"/>
          <w:szCs w:val="28"/>
        </w:rPr>
        <w:t>- разрабатываются тексты для слепых участников изложения, в текстах нет ссылок на визуальные свойс</w:t>
      </w:r>
      <w:r>
        <w:rPr>
          <w:color w:val="auto"/>
          <w:sz w:val="28"/>
          <w:szCs w:val="28"/>
        </w:rPr>
        <w:t>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rsidR="001B221B" w:rsidRDefault="005F082F">
      <w:pPr>
        <w:pStyle w:val="Default"/>
        <w:ind w:firstLine="708"/>
        <w:jc w:val="both"/>
        <w:rPr>
          <w:color w:val="auto"/>
          <w:sz w:val="28"/>
          <w:szCs w:val="28"/>
        </w:rPr>
      </w:pPr>
      <w:r>
        <w:rPr>
          <w:color w:val="auto"/>
          <w:sz w:val="28"/>
          <w:szCs w:val="28"/>
        </w:rPr>
        <w:t>- преду</w:t>
      </w:r>
      <w:r>
        <w:rPr>
          <w:color w:val="auto"/>
          <w:sz w:val="28"/>
          <w:szCs w:val="28"/>
        </w:rPr>
        <w:t xml:space="preserve">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w:t>
      </w:r>
      <w:r>
        <w:rPr>
          <w:color w:val="auto"/>
          <w:sz w:val="28"/>
          <w:szCs w:val="28"/>
        </w:rPr>
        <w:t xml:space="preserve">необходимости); </w:t>
      </w:r>
    </w:p>
    <w:p w:rsidR="001B221B" w:rsidRDefault="005F082F">
      <w:pPr>
        <w:pStyle w:val="Default"/>
        <w:ind w:firstLine="708"/>
        <w:jc w:val="both"/>
        <w:rPr>
          <w:color w:val="auto"/>
          <w:sz w:val="28"/>
          <w:szCs w:val="28"/>
        </w:rPr>
      </w:pPr>
      <w:r>
        <w:rPr>
          <w:color w:val="auto"/>
          <w:sz w:val="28"/>
          <w:szCs w:val="28"/>
        </w:rPr>
        <w:t xml:space="preserve">- итоговое сочинение (изложение) выполняется рельефно-точечным шрифтом Брайля в специально предусмотренных тетрадях или на компьютере. </w:t>
      </w:r>
    </w:p>
    <w:p w:rsidR="001B221B" w:rsidRDefault="005F082F">
      <w:pPr>
        <w:pStyle w:val="Default"/>
        <w:ind w:firstLine="708"/>
        <w:jc w:val="both"/>
        <w:rPr>
          <w:color w:val="auto"/>
          <w:sz w:val="28"/>
          <w:szCs w:val="28"/>
        </w:rPr>
      </w:pPr>
      <w:r>
        <w:rPr>
          <w:color w:val="auto"/>
          <w:sz w:val="28"/>
          <w:szCs w:val="28"/>
        </w:rPr>
        <w:t xml:space="preserve">Итоговое сочинение (изложение), выполненное в специально предусмотренных тетрадях или на компьютере, в </w:t>
      </w:r>
      <w:r>
        <w:rPr>
          <w:color w:val="auto"/>
          <w:sz w:val="28"/>
          <w:szCs w:val="28"/>
        </w:rPr>
        <w:t xml:space="preserve">присутствии руководителя  переносится ассистентом в бланки сочинения (изложения). </w:t>
      </w:r>
    </w:p>
    <w:p w:rsidR="001B221B" w:rsidRDefault="005F082F">
      <w:pPr>
        <w:pStyle w:val="Default"/>
        <w:ind w:firstLine="708"/>
        <w:jc w:val="both"/>
        <w:rPr>
          <w:color w:val="auto"/>
          <w:sz w:val="28"/>
          <w:szCs w:val="28"/>
        </w:rPr>
      </w:pPr>
      <w:r>
        <w:rPr>
          <w:b/>
          <w:bCs/>
          <w:color w:val="auto"/>
          <w:sz w:val="28"/>
          <w:szCs w:val="28"/>
        </w:rPr>
        <w:t>12.5.5. Для слабовидящих:</w:t>
      </w:r>
      <w:r>
        <w:rPr>
          <w:bCs/>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 xml:space="preserve">- 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Bold (полужирный)); </w:t>
      </w:r>
    </w:p>
    <w:p w:rsidR="001B221B" w:rsidRDefault="005F082F">
      <w:pPr>
        <w:pStyle w:val="Default"/>
        <w:ind w:firstLine="708"/>
        <w:jc w:val="both"/>
        <w:rPr>
          <w:color w:val="auto"/>
          <w:sz w:val="28"/>
          <w:szCs w:val="28"/>
        </w:rPr>
      </w:pPr>
      <w:r>
        <w:rPr>
          <w:color w:val="auto"/>
          <w:sz w:val="28"/>
          <w:szCs w:val="28"/>
        </w:rPr>
        <w:t>- освещенность каждого рабочего места в учебном кабинете должна быть ра</w:t>
      </w:r>
      <w:r>
        <w:rPr>
          <w:color w:val="auto"/>
          <w:sz w:val="28"/>
          <w:szCs w:val="28"/>
        </w:rPr>
        <w:t xml:space="preserve">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1B221B" w:rsidRDefault="005F082F">
      <w:pPr>
        <w:pStyle w:val="Default"/>
        <w:ind w:firstLine="708"/>
        <w:jc w:val="both"/>
        <w:rPr>
          <w:color w:val="auto"/>
          <w:sz w:val="28"/>
          <w:szCs w:val="28"/>
        </w:rPr>
      </w:pPr>
      <w:r>
        <w:rPr>
          <w:color w:val="auto"/>
          <w:sz w:val="28"/>
          <w:szCs w:val="28"/>
        </w:rPr>
        <w:t>Итоговое со</w:t>
      </w:r>
      <w:r>
        <w:rPr>
          <w:color w:val="auto"/>
          <w:sz w:val="28"/>
          <w:szCs w:val="28"/>
        </w:rPr>
        <w:t xml:space="preserve">чинение (изложение), выполненное в бланках итогового сочинения (изложения) увеличенного размера, в присутствии руководителя  переносится ассистентом в стандартные бланки сочинения (изложения). </w:t>
      </w:r>
    </w:p>
    <w:p w:rsidR="001B221B" w:rsidRDefault="005F082F">
      <w:pPr>
        <w:pStyle w:val="Default"/>
        <w:ind w:firstLine="708"/>
        <w:jc w:val="both"/>
        <w:rPr>
          <w:bCs/>
          <w:color w:val="auto"/>
          <w:sz w:val="28"/>
          <w:szCs w:val="28"/>
        </w:rPr>
      </w:pPr>
      <w:r>
        <w:rPr>
          <w:bCs/>
          <w:color w:val="auto"/>
          <w:sz w:val="28"/>
          <w:szCs w:val="28"/>
        </w:rPr>
        <w:t>12.5.6. После объявления начала проведения итогового изложения</w:t>
      </w:r>
      <w:r>
        <w:rPr>
          <w:bCs/>
          <w:color w:val="auto"/>
          <w:sz w:val="28"/>
          <w:szCs w:val="28"/>
        </w:rPr>
        <w:t xml:space="preserve"> </w:t>
      </w:r>
      <w:r>
        <w:rPr>
          <w:b/>
          <w:bCs/>
          <w:color w:val="auto"/>
          <w:sz w:val="28"/>
          <w:szCs w:val="28"/>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w:t>
      </w:r>
      <w:r>
        <w:rPr>
          <w:b/>
          <w:bCs/>
          <w:color w:val="auto"/>
          <w:sz w:val="28"/>
          <w:szCs w:val="28"/>
        </w:rPr>
        <w:lastRenderedPageBreak/>
        <w:t>итогового изложения</w:t>
      </w:r>
      <w:r>
        <w:rPr>
          <w:bCs/>
          <w:color w:val="auto"/>
          <w:sz w:val="28"/>
          <w:szCs w:val="28"/>
        </w:rPr>
        <w:t xml:space="preserve"> текст для итогового изложения выдается для </w:t>
      </w:r>
      <w:r>
        <w:rPr>
          <w:bCs/>
          <w:color w:val="auto"/>
          <w:sz w:val="28"/>
          <w:szCs w:val="28"/>
        </w:rPr>
        <w:t xml:space="preserve">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w:t>
      </w:r>
      <w:r>
        <w:rPr>
          <w:color w:val="auto"/>
          <w:sz w:val="28"/>
          <w:szCs w:val="28"/>
        </w:rPr>
        <w:t>По ис</w:t>
      </w:r>
      <w:r>
        <w:rPr>
          <w:color w:val="auto"/>
          <w:sz w:val="28"/>
          <w:szCs w:val="28"/>
        </w:rPr>
        <w:t xml:space="preserve">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1B221B" w:rsidRDefault="005F082F">
      <w:pPr>
        <w:pStyle w:val="Default"/>
        <w:ind w:firstLine="708"/>
        <w:jc w:val="both"/>
        <w:rPr>
          <w:color w:val="auto"/>
          <w:sz w:val="28"/>
          <w:szCs w:val="28"/>
        </w:rPr>
      </w:pPr>
      <w:r>
        <w:rPr>
          <w:b/>
          <w:bCs/>
          <w:color w:val="auto"/>
          <w:sz w:val="28"/>
          <w:szCs w:val="28"/>
        </w:rPr>
        <w:t>Для глухих, позднооглоших и слабослышащих участников итогового изложения</w:t>
      </w:r>
      <w:r>
        <w:rPr>
          <w:bCs/>
          <w:color w:val="auto"/>
          <w:sz w:val="28"/>
          <w:szCs w:val="28"/>
        </w:rPr>
        <w:t xml:space="preserve"> </w:t>
      </w:r>
      <w:r>
        <w:rPr>
          <w:color w:val="auto"/>
          <w:sz w:val="28"/>
          <w:szCs w:val="28"/>
        </w:rPr>
        <w:t>при необх</w:t>
      </w:r>
      <w:r>
        <w:rPr>
          <w:color w:val="auto"/>
          <w:sz w:val="28"/>
          <w:szCs w:val="28"/>
        </w:rPr>
        <w:t>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w:t>
      </w:r>
      <w:r>
        <w:rPr>
          <w:color w:val="auto"/>
          <w:sz w:val="28"/>
          <w:szCs w:val="28"/>
        </w:rPr>
        <w:t xml:space="preserve"> в итоговом изложении). </w:t>
      </w:r>
    </w:p>
    <w:p w:rsidR="001B221B" w:rsidRDefault="005F082F">
      <w:pPr>
        <w:pStyle w:val="Default"/>
        <w:ind w:firstLine="708"/>
        <w:jc w:val="both"/>
        <w:rPr>
          <w:color w:val="auto"/>
          <w:sz w:val="28"/>
          <w:szCs w:val="28"/>
        </w:rPr>
      </w:pPr>
      <w:r>
        <w:rPr>
          <w:color w:val="auto"/>
          <w:sz w:val="28"/>
          <w:szCs w:val="28"/>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w:t>
      </w:r>
      <w:r>
        <w:rPr>
          <w:color w:val="auto"/>
          <w:sz w:val="28"/>
          <w:szCs w:val="28"/>
        </w:rPr>
        <w:t>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w:t>
      </w:r>
      <w:r>
        <w:rPr>
          <w:color w:val="auto"/>
          <w:sz w:val="28"/>
          <w:szCs w:val="28"/>
        </w:rPr>
        <w:t>инения (изложения).</w:t>
      </w:r>
    </w:p>
    <w:p w:rsidR="001B221B" w:rsidRDefault="005F082F">
      <w:pPr>
        <w:pStyle w:val="Default"/>
        <w:ind w:firstLine="708"/>
        <w:jc w:val="both"/>
        <w:rPr>
          <w:color w:val="auto"/>
          <w:sz w:val="28"/>
          <w:szCs w:val="28"/>
        </w:rPr>
      </w:pPr>
      <w:r>
        <w:rPr>
          <w:color w:val="auto"/>
          <w:sz w:val="28"/>
          <w:szCs w:val="28"/>
        </w:rPr>
        <w:t xml:space="preserve">12.6. Основанием для организации итогового сочинения (изложения) </w:t>
      </w:r>
      <w:r>
        <w:rPr>
          <w:bCs/>
          <w:color w:val="auto"/>
          <w:sz w:val="28"/>
          <w:szCs w:val="28"/>
        </w:rPr>
        <w:t>на дому</w:t>
      </w:r>
      <w:r>
        <w:rPr>
          <w:color w:val="auto"/>
          <w:sz w:val="28"/>
          <w:szCs w:val="28"/>
        </w:rPr>
        <w:t xml:space="preserve">, </w:t>
      </w:r>
      <w:r>
        <w:rPr>
          <w:bCs/>
          <w:color w:val="auto"/>
          <w:sz w:val="28"/>
          <w:szCs w:val="28"/>
        </w:rPr>
        <w:t xml:space="preserve">в медицинской организации </w:t>
      </w:r>
      <w:r>
        <w:rPr>
          <w:color w:val="auto"/>
          <w:sz w:val="28"/>
          <w:szCs w:val="28"/>
        </w:rPr>
        <w:t xml:space="preserve">является заключение медицинской организации и рекомендации </w:t>
      </w:r>
      <w:r>
        <w:rPr>
          <w:sz w:val="28"/>
          <w:szCs w:val="28"/>
        </w:rPr>
        <w:t>ПМПК</w:t>
      </w:r>
      <w:r>
        <w:rPr>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Итоговое сочинение (изложение) организуется по месту жительства участн</w:t>
      </w:r>
      <w:r>
        <w:rPr>
          <w:color w:val="auto"/>
          <w:sz w:val="28"/>
          <w:szCs w:val="28"/>
        </w:rPr>
        <w:t>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1B221B" w:rsidRDefault="005F082F">
      <w:pPr>
        <w:pStyle w:val="Default"/>
        <w:ind w:firstLine="708"/>
        <w:jc w:val="both"/>
        <w:rPr>
          <w:color w:val="auto"/>
          <w:sz w:val="28"/>
          <w:szCs w:val="28"/>
        </w:rPr>
      </w:pPr>
      <w:r>
        <w:rPr>
          <w:color w:val="auto"/>
          <w:sz w:val="28"/>
          <w:szCs w:val="28"/>
        </w:rPr>
        <w:t xml:space="preserve">12.7. Для участников </w:t>
      </w:r>
      <w:r>
        <w:rPr>
          <w:bCs/>
          <w:color w:val="auto"/>
          <w:sz w:val="28"/>
          <w:szCs w:val="28"/>
        </w:rPr>
        <w:t>итогового сочинени</w:t>
      </w:r>
      <w:r>
        <w:rPr>
          <w:bCs/>
          <w:color w:val="auto"/>
          <w:sz w:val="28"/>
          <w:szCs w:val="28"/>
        </w:rPr>
        <w:t xml:space="preserve">я (изложения) </w:t>
      </w:r>
      <w:r>
        <w:rPr>
          <w:color w:val="auto"/>
          <w:sz w:val="28"/>
          <w:szCs w:val="28"/>
        </w:rPr>
        <w:t>с ОВЗ,</w:t>
      </w:r>
      <w:r>
        <w:t xml:space="preserve"> </w:t>
      </w:r>
      <w:r>
        <w:rPr>
          <w:color w:val="auto"/>
          <w:sz w:val="28"/>
          <w:szCs w:val="28"/>
        </w:rPr>
        <w:t xml:space="preserve">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w:t>
      </w:r>
      <w:r>
        <w:rPr>
          <w:bCs/>
          <w:color w:val="auto"/>
          <w:sz w:val="28"/>
          <w:szCs w:val="28"/>
        </w:rPr>
        <w:t>устной форме.</w:t>
      </w:r>
    </w:p>
    <w:p w:rsidR="001B221B" w:rsidRDefault="005F082F">
      <w:pPr>
        <w:pStyle w:val="Default"/>
        <w:ind w:firstLine="708"/>
        <w:jc w:val="both"/>
        <w:rPr>
          <w:color w:val="auto"/>
          <w:sz w:val="28"/>
          <w:szCs w:val="28"/>
        </w:rPr>
      </w:pPr>
      <w:r>
        <w:rPr>
          <w:color w:val="auto"/>
          <w:sz w:val="28"/>
          <w:szCs w:val="28"/>
        </w:rPr>
        <w:t>Устное итоговое сочинение (изло</w:t>
      </w:r>
      <w:r>
        <w:rPr>
          <w:color w:val="auto"/>
          <w:sz w:val="28"/>
          <w:szCs w:val="28"/>
        </w:rPr>
        <w:t>жение) участников записывается на флеш-носитель. Аудиозаписи итогового сочинение (изложение) участников передаются ассистенту, который в присутствии руководителя переносит устные итоговые сочинения (изложения) из аудиозаписей в бланки итогового сочинения (</w:t>
      </w:r>
      <w:r>
        <w:rPr>
          <w:color w:val="auto"/>
          <w:sz w:val="28"/>
          <w:szCs w:val="28"/>
        </w:rPr>
        <w:t>изложения).</w:t>
      </w:r>
    </w:p>
    <w:p w:rsidR="001B221B" w:rsidRDefault="005F082F">
      <w:pPr>
        <w:pStyle w:val="Default"/>
        <w:ind w:firstLine="708"/>
        <w:jc w:val="both"/>
        <w:rPr>
          <w:color w:val="auto"/>
          <w:sz w:val="28"/>
          <w:szCs w:val="28"/>
        </w:rPr>
      </w:pPr>
      <w:r>
        <w:rPr>
          <w:color w:val="auto"/>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w:t>
      </w:r>
      <w:r>
        <w:rPr>
          <w:color w:val="auto"/>
          <w:sz w:val="28"/>
          <w:szCs w:val="28"/>
        </w:rPr>
        <w:t>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w:t>
      </w:r>
      <w:r>
        <w:rPr>
          <w:color w:val="auto"/>
          <w:sz w:val="28"/>
          <w:szCs w:val="28"/>
        </w:rPr>
        <w:t xml:space="preserve">бном кабинете образовательной организации (месте проведения)» необходимо также внести отметку в поле «Сдавал в устной форме </w:t>
      </w:r>
      <w:r>
        <w:rPr>
          <w:color w:val="auto"/>
          <w:sz w:val="28"/>
          <w:szCs w:val="28"/>
        </w:rPr>
        <w:lastRenderedPageBreak/>
        <w:t>(ОВЗ)».</w:t>
      </w:r>
      <w:r>
        <w:rPr>
          <w:sz w:val="28"/>
          <w:szCs w:val="28"/>
        </w:rPr>
        <w:t xml:space="preserve"> После завершения проверки итогового сочинения (изложения) аудиозапись вместе с другими материалами итогового сочинения (изло</w:t>
      </w:r>
      <w:r>
        <w:rPr>
          <w:sz w:val="28"/>
          <w:szCs w:val="28"/>
        </w:rPr>
        <w:t>жения) передается в РЦОИ на хранение.</w:t>
      </w:r>
    </w:p>
    <w:p w:rsidR="001B221B" w:rsidRDefault="001B221B">
      <w:pPr>
        <w:pStyle w:val="Default"/>
        <w:ind w:firstLine="708"/>
        <w:jc w:val="center"/>
        <w:rPr>
          <w:b/>
          <w:bCs/>
          <w:sz w:val="28"/>
          <w:szCs w:val="28"/>
        </w:rPr>
      </w:pPr>
    </w:p>
    <w:p w:rsidR="001B221B" w:rsidRDefault="005F082F">
      <w:pPr>
        <w:pStyle w:val="Default"/>
        <w:jc w:val="center"/>
        <w:rPr>
          <w:b/>
          <w:color w:val="auto"/>
          <w:sz w:val="28"/>
          <w:szCs w:val="28"/>
        </w:rPr>
      </w:pPr>
      <w:r>
        <w:rPr>
          <w:b/>
          <w:color w:val="auto"/>
          <w:sz w:val="28"/>
          <w:szCs w:val="28"/>
        </w:rPr>
        <w:t xml:space="preserve">13. Порядок и схема копирования бланков регистрации </w:t>
      </w:r>
      <w:r>
        <w:rPr>
          <w:b/>
          <w:color w:val="auto"/>
          <w:sz w:val="28"/>
          <w:szCs w:val="28"/>
        </w:rPr>
        <w:br/>
        <w:t>и бланков записи участников итогового сочинения (изложения)</w:t>
      </w:r>
    </w:p>
    <w:p w:rsidR="001B221B" w:rsidRDefault="001B221B">
      <w:pPr>
        <w:pStyle w:val="Default"/>
        <w:ind w:firstLine="708"/>
        <w:jc w:val="center"/>
        <w:rPr>
          <w:b/>
          <w:color w:val="auto"/>
          <w:sz w:val="28"/>
          <w:szCs w:val="28"/>
        </w:rPr>
      </w:pPr>
    </w:p>
    <w:p w:rsidR="001B221B" w:rsidRDefault="005F082F">
      <w:pPr>
        <w:spacing w:before="0" w:after="0" w:line="240" w:lineRule="auto"/>
        <w:ind w:firstLine="709"/>
        <w:contextualSpacing/>
        <w:jc w:val="both"/>
        <w:rPr>
          <w:rFonts w:eastAsia="Times New Roman" w:cs="Times New Roman"/>
          <w:sz w:val="28"/>
          <w:szCs w:val="28"/>
          <w:lang w:eastAsia="ru-RU"/>
        </w:rPr>
      </w:pPr>
      <w:r>
        <w:rPr>
          <w:rFonts w:cs="Times New Roman"/>
          <w:sz w:val="28"/>
          <w:szCs w:val="28"/>
          <w:lang w:eastAsia="ru-RU"/>
        </w:rPr>
        <w:t xml:space="preserve">13.1. </w:t>
      </w:r>
      <w:r>
        <w:rPr>
          <w:rFonts w:eastAsia="Times New Roman" w:cs="Times New Roman"/>
          <w:sz w:val="28"/>
          <w:szCs w:val="28"/>
          <w:lang w:eastAsia="ru-RU"/>
        </w:rPr>
        <w:t xml:space="preserve">Копирование бланков регистрации, бланков записи участников итогового сочинения (изложения), </w:t>
      </w:r>
      <w:r>
        <w:rPr>
          <w:rFonts w:eastAsia="Times New Roman" w:cs="Times New Roman"/>
          <w:sz w:val="28"/>
          <w:szCs w:val="28"/>
          <w:lang w:eastAsia="ru-RU"/>
        </w:rPr>
        <w:t>дополнительных бланков записи (при их наличии) осуществляется в местах проведения итогового сочинения (изложения).</w:t>
      </w:r>
    </w:p>
    <w:p w:rsidR="001B221B" w:rsidRDefault="005F082F">
      <w:pPr>
        <w:spacing w:before="0"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 xml:space="preserve">13.2. После завершения проведения итогового сочинения (изложения) собранные бланки регистрации, бланки записи, дополнительные бланки записи </w:t>
      </w:r>
      <w:r>
        <w:rPr>
          <w:rFonts w:eastAsia="Times New Roman" w:cs="Times New Roman"/>
          <w:sz w:val="28"/>
          <w:szCs w:val="28"/>
          <w:lang w:eastAsia="ru-RU"/>
        </w:rPr>
        <w:t>(при их наличии),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w:t>
      </w:r>
    </w:p>
    <w:p w:rsidR="001B221B" w:rsidRDefault="005F082F">
      <w:pPr>
        <w:spacing w:before="0" w:after="0" w:line="240" w:lineRule="auto"/>
        <w:ind w:firstLine="709"/>
        <w:contextualSpacing/>
        <w:jc w:val="both"/>
        <w:rPr>
          <w:rFonts w:cs="Times New Roman"/>
          <w:sz w:val="28"/>
          <w:szCs w:val="28"/>
          <w:lang w:eastAsia="ru-RU"/>
        </w:rPr>
      </w:pPr>
      <w:r>
        <w:rPr>
          <w:rFonts w:eastAsia="Times New Roman" w:cs="Times New Roman"/>
          <w:sz w:val="28"/>
          <w:szCs w:val="28"/>
          <w:lang w:eastAsia="ru-RU"/>
        </w:rPr>
        <w:t>13.3. Руководитель (или уполномоченное им лицо) передает оригиналы бланко</w:t>
      </w:r>
      <w:r>
        <w:rPr>
          <w:rFonts w:eastAsia="Times New Roman" w:cs="Times New Roman"/>
          <w:sz w:val="28"/>
          <w:szCs w:val="28"/>
          <w:lang w:eastAsia="ru-RU"/>
        </w:rPr>
        <w:t>в регистрации и бланков с итоговыми сочинениями (изложениями) техническому специалисту, входящему в состав комиссии по проверке итогового сочинения (изложения).</w:t>
      </w:r>
    </w:p>
    <w:p w:rsidR="001B221B" w:rsidRDefault="005F082F">
      <w:pPr>
        <w:widowControl w:val="0"/>
        <w:spacing w:before="0" w:after="0" w:line="240" w:lineRule="auto"/>
        <w:ind w:firstLine="709"/>
        <w:contextualSpacing/>
        <w:jc w:val="both"/>
        <w:rPr>
          <w:rFonts w:cs="Times New Roman"/>
          <w:sz w:val="28"/>
          <w:szCs w:val="28"/>
          <w:lang w:eastAsia="ru-RU"/>
        </w:rPr>
      </w:pPr>
      <w:r>
        <w:rPr>
          <w:rFonts w:cs="Times New Roman"/>
          <w:sz w:val="28"/>
          <w:szCs w:val="28"/>
          <w:lang w:eastAsia="ru-RU"/>
        </w:rPr>
        <w:t>13.4. Технический специалист проводит копирование бланков регистрации и бланков записи (дополни</w:t>
      </w:r>
      <w:r>
        <w:rPr>
          <w:rFonts w:cs="Times New Roman"/>
          <w:sz w:val="28"/>
          <w:szCs w:val="28"/>
          <w:lang w:eastAsia="ru-RU"/>
        </w:rPr>
        <w:t xml:space="preserve">тельных бланков записи (при их наличии)) участников итогового сочинения (изложения). </w:t>
      </w:r>
    </w:p>
    <w:p w:rsidR="001B221B" w:rsidRDefault="005F082F">
      <w:pPr>
        <w:widowControl w:val="0"/>
        <w:spacing w:before="0" w:after="0" w:line="240" w:lineRule="auto"/>
        <w:ind w:firstLine="709"/>
        <w:contextualSpacing/>
        <w:jc w:val="both"/>
        <w:rPr>
          <w:rFonts w:cs="Times New Roman"/>
          <w:sz w:val="28"/>
          <w:szCs w:val="28"/>
          <w:lang w:eastAsia="ru-RU"/>
        </w:rPr>
      </w:pPr>
      <w:r>
        <w:rPr>
          <w:rFonts w:cs="Times New Roman"/>
          <w:sz w:val="28"/>
          <w:szCs w:val="28"/>
          <w:lang w:eastAsia="ru-RU"/>
        </w:rPr>
        <w:t>13.5.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w:t>
      </w:r>
      <w:r>
        <w:rPr>
          <w:rFonts w:cs="Times New Roman"/>
          <w:sz w:val="28"/>
          <w:szCs w:val="28"/>
          <w:lang w:eastAsia="ru-RU"/>
        </w:rPr>
        <w:t>ссии по проведению итогового сочинения (изложения), не производится, проверка таких сочинений (изложений) не осуществляется. В бланке регистрации заполняется соответствующее поле «незачет» и вносится оценка «незачет» по всей работе в целом.</w:t>
      </w:r>
    </w:p>
    <w:p w:rsidR="001B221B" w:rsidRDefault="005F082F">
      <w:pPr>
        <w:spacing w:before="0" w:after="0" w:line="240" w:lineRule="auto"/>
        <w:ind w:firstLine="709"/>
        <w:contextualSpacing/>
        <w:jc w:val="both"/>
        <w:rPr>
          <w:rFonts w:cs="Times New Roman"/>
          <w:sz w:val="28"/>
          <w:szCs w:val="28"/>
          <w:lang w:eastAsia="ru-RU"/>
        </w:rPr>
      </w:pPr>
      <w:r>
        <w:rPr>
          <w:rFonts w:cs="Times New Roman"/>
          <w:sz w:val="28"/>
          <w:szCs w:val="28"/>
          <w:lang w:eastAsia="ru-RU"/>
        </w:rPr>
        <w:t>13.6. Указанные</w:t>
      </w:r>
      <w:r>
        <w:rPr>
          <w:rFonts w:cs="Times New Roman"/>
          <w:sz w:val="28"/>
          <w:szCs w:val="28"/>
          <w:lang w:eastAsia="ru-RU"/>
        </w:rPr>
        <w:t xml:space="preserve">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 (или) формой ИС-09 «Акт об удалении участника итогового сочинения (изложения)» передаются руково</w:t>
      </w:r>
      <w:r>
        <w:rPr>
          <w:rFonts w:cs="Times New Roman"/>
          <w:sz w:val="28"/>
          <w:szCs w:val="28"/>
          <w:lang w:eastAsia="ru-RU"/>
        </w:rPr>
        <w:t>дителю для учета, а также для последующего допуска указанных участников к повторной сдаче итогового сочинения (изложения) в дополнительные даты.</w:t>
      </w:r>
    </w:p>
    <w:p w:rsidR="001B221B" w:rsidRDefault="005F082F">
      <w:pPr>
        <w:spacing w:before="0" w:after="0" w:line="240" w:lineRule="auto"/>
        <w:ind w:firstLine="709"/>
        <w:contextualSpacing/>
        <w:jc w:val="both"/>
        <w:rPr>
          <w:rFonts w:cs="Times New Roman"/>
          <w:sz w:val="28"/>
          <w:szCs w:val="28"/>
          <w:lang w:eastAsia="ru-RU"/>
        </w:rPr>
      </w:pPr>
      <w:r>
        <w:rPr>
          <w:rFonts w:cs="Times New Roman"/>
          <w:sz w:val="28"/>
          <w:szCs w:val="28"/>
          <w:lang w:eastAsia="ru-RU"/>
        </w:rPr>
        <w:t>13.7. В случае сдачи итогового сочинения (изложения) участником сочинения (изложения) в устной форме необходимо</w:t>
      </w:r>
      <w:r>
        <w:rPr>
          <w:rFonts w:cs="Times New Roman"/>
          <w:sz w:val="28"/>
          <w:szCs w:val="28"/>
          <w:lang w:eastAsia="ru-RU"/>
        </w:rPr>
        <w:t xml:space="preserve">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w:t>
      </w:r>
      <w:r>
        <w:rPr>
          <w:rFonts w:cs="Times New Roman"/>
          <w:sz w:val="28"/>
          <w:szCs w:val="28"/>
          <w:lang w:eastAsia="ru-RU"/>
        </w:rPr>
        <w:t>ложения) такого участника.</w:t>
      </w:r>
    </w:p>
    <w:p w:rsidR="001B221B" w:rsidRDefault="005F082F">
      <w:pPr>
        <w:spacing w:before="0" w:after="0" w:line="240" w:lineRule="auto"/>
        <w:ind w:firstLine="709"/>
        <w:contextualSpacing/>
        <w:jc w:val="both"/>
        <w:rPr>
          <w:rFonts w:eastAsia="Times New Roman" w:cs="Times New Roman"/>
          <w:sz w:val="28"/>
          <w:szCs w:val="28"/>
          <w:lang w:eastAsia="ru-RU"/>
        </w:rPr>
      </w:pPr>
      <w:r>
        <w:rPr>
          <w:rFonts w:cs="Times New Roman"/>
          <w:sz w:val="28"/>
          <w:szCs w:val="28"/>
          <w:lang w:eastAsia="ru-RU"/>
        </w:rPr>
        <w:t>13.8. После копирования технический специалист передает оригиналы и копии бланков регистрации и бланков записи (дополнительных бланков записи</w:t>
      </w:r>
      <w:r>
        <w:rPr>
          <w:rFonts w:eastAsia="Times New Roman" w:cs="Times New Roman"/>
          <w:sz w:val="28"/>
          <w:szCs w:val="28"/>
          <w:lang w:eastAsia="ru-RU"/>
        </w:rPr>
        <w:t xml:space="preserve"> (при их наличии)) участников руководителю</w:t>
      </w:r>
      <w:r>
        <w:rPr>
          <w:rFonts w:cs="Times New Roman"/>
          <w:sz w:val="28"/>
          <w:szCs w:val="28"/>
          <w:lang w:eastAsia="ru-RU"/>
        </w:rPr>
        <w:t xml:space="preserve"> (или уполномоченному ими лицу)</w:t>
      </w:r>
      <w:r>
        <w:rPr>
          <w:rFonts w:eastAsia="Times New Roman" w:cs="Times New Roman"/>
          <w:sz w:val="28"/>
          <w:szCs w:val="28"/>
          <w:lang w:eastAsia="ru-RU"/>
        </w:rPr>
        <w:t xml:space="preserve">, </w:t>
      </w:r>
      <w:r>
        <w:rPr>
          <w:rFonts w:eastAsia="Times New Roman" w:cs="Times New Roman"/>
          <w:sz w:val="28"/>
          <w:szCs w:val="28"/>
          <w:lang w:eastAsia="ru-RU"/>
        </w:rPr>
        <w:lastRenderedPageBreak/>
        <w:t>который обесп</w:t>
      </w:r>
      <w:r>
        <w:rPr>
          <w:rFonts w:eastAsia="Times New Roman" w:cs="Times New Roman"/>
          <w:sz w:val="28"/>
          <w:szCs w:val="28"/>
          <w:lang w:eastAsia="ru-RU"/>
        </w:rPr>
        <w:t>ечивает их хранение с соблюдением режима информационной безопасности.</w:t>
      </w:r>
    </w:p>
    <w:p w:rsidR="001B221B" w:rsidRDefault="005F082F">
      <w:pPr>
        <w:spacing w:before="0"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13.9. Руководитель</w:t>
      </w:r>
      <w:r>
        <w:rPr>
          <w:rFonts w:cs="Times New Roman"/>
          <w:sz w:val="28"/>
          <w:szCs w:val="28"/>
          <w:lang w:eastAsia="ru-RU"/>
        </w:rPr>
        <w:t xml:space="preserve"> (или уполномоченное им лицо) </w:t>
      </w:r>
      <w:r>
        <w:rPr>
          <w:rFonts w:eastAsia="Times New Roman" w:cs="Times New Roman"/>
          <w:sz w:val="28"/>
          <w:szCs w:val="28"/>
          <w:lang w:eastAsia="ru-RU"/>
        </w:rPr>
        <w:t>передает копии бланков записи на проверку и копии бланков регистрации для внесения результатов проверки экспертам комиссии по проверке ито</w:t>
      </w:r>
      <w:r>
        <w:rPr>
          <w:rFonts w:eastAsia="Times New Roman" w:cs="Times New Roman"/>
          <w:sz w:val="28"/>
          <w:szCs w:val="28"/>
          <w:lang w:eastAsia="ru-RU"/>
        </w:rPr>
        <w:t>гового сочинения (изложения).</w:t>
      </w:r>
    </w:p>
    <w:p w:rsidR="001B221B" w:rsidRDefault="001B221B">
      <w:pPr>
        <w:pStyle w:val="Default"/>
        <w:ind w:firstLine="708"/>
        <w:jc w:val="center"/>
        <w:rPr>
          <w:b/>
          <w:bCs/>
          <w:color w:val="auto"/>
          <w:sz w:val="28"/>
          <w:szCs w:val="28"/>
        </w:rPr>
      </w:pPr>
    </w:p>
    <w:p w:rsidR="001B221B" w:rsidRDefault="005F082F">
      <w:pPr>
        <w:pStyle w:val="Default"/>
        <w:jc w:val="center"/>
        <w:rPr>
          <w:b/>
          <w:bCs/>
          <w:color w:val="auto"/>
          <w:sz w:val="28"/>
          <w:szCs w:val="28"/>
        </w:rPr>
      </w:pPr>
      <w:r>
        <w:rPr>
          <w:b/>
          <w:bCs/>
          <w:color w:val="auto"/>
          <w:sz w:val="28"/>
          <w:szCs w:val="28"/>
        </w:rPr>
        <w:t xml:space="preserve">14. Порядок проверки и оценивания итогового сочинения (изложения) </w:t>
      </w:r>
    </w:p>
    <w:p w:rsidR="001B221B" w:rsidRDefault="001B221B">
      <w:pPr>
        <w:pStyle w:val="Default"/>
        <w:ind w:firstLine="708"/>
        <w:jc w:val="center"/>
        <w:rPr>
          <w:b/>
          <w:bCs/>
          <w:color w:val="auto"/>
          <w:sz w:val="28"/>
          <w:szCs w:val="28"/>
        </w:rPr>
      </w:pPr>
    </w:p>
    <w:p w:rsidR="001B221B" w:rsidRDefault="005F082F">
      <w:pPr>
        <w:pStyle w:val="Default"/>
        <w:ind w:firstLine="708"/>
        <w:jc w:val="both"/>
        <w:rPr>
          <w:color w:val="auto"/>
          <w:sz w:val="28"/>
          <w:szCs w:val="28"/>
        </w:rPr>
      </w:pPr>
      <w:r>
        <w:rPr>
          <w:color w:val="auto"/>
          <w:sz w:val="28"/>
          <w:szCs w:val="28"/>
        </w:rPr>
        <w:t>14.1. В состав комиссии по проверке итогового сочинения (изложения), должны входить специалисты, соответствующие указанным ниже требованиям (далее - эксперты</w:t>
      </w:r>
      <w:r>
        <w:rPr>
          <w:color w:val="auto"/>
          <w:sz w:val="28"/>
          <w:szCs w:val="28"/>
        </w:rPr>
        <w:t>):</w:t>
      </w:r>
    </w:p>
    <w:p w:rsidR="001B221B" w:rsidRDefault="005F082F">
      <w:pPr>
        <w:pStyle w:val="Default"/>
        <w:ind w:firstLine="708"/>
        <w:jc w:val="both"/>
        <w:rPr>
          <w:color w:val="auto"/>
          <w:sz w:val="28"/>
          <w:szCs w:val="28"/>
        </w:rPr>
      </w:pPr>
      <w:r>
        <w:rPr>
          <w:color w:val="auto"/>
          <w:sz w:val="28"/>
          <w:szCs w:val="28"/>
        </w:rPr>
        <w:t xml:space="preserve">14.1.1. Владение необходимой нормативной базой: </w:t>
      </w:r>
    </w:p>
    <w:p w:rsidR="001B221B" w:rsidRDefault="005F082F">
      <w:pPr>
        <w:pStyle w:val="Default"/>
        <w:ind w:firstLine="708"/>
        <w:jc w:val="both"/>
        <w:rPr>
          <w:color w:val="auto"/>
          <w:sz w:val="28"/>
          <w:szCs w:val="28"/>
        </w:rPr>
      </w:pPr>
      <w:r>
        <w:rPr>
          <w:color w:val="auto"/>
          <w:sz w:val="28"/>
          <w:szCs w:val="28"/>
        </w:rPr>
        <w:t xml:space="preserve">- </w:t>
      </w:r>
      <w:r>
        <w:rPr>
          <w:sz w:val="28"/>
          <w:szCs w:val="28"/>
        </w:rPr>
        <w:t xml:space="preserve">федеральные и региональные </w:t>
      </w:r>
      <w:r>
        <w:rPr>
          <w:color w:val="auto"/>
          <w:sz w:val="28"/>
          <w:szCs w:val="28"/>
        </w:rPr>
        <w:t>нормативные правовые акты, регламентирующие проведение итогового сочинения (изложения);</w:t>
      </w:r>
    </w:p>
    <w:p w:rsidR="001B221B" w:rsidRDefault="005F082F">
      <w:pPr>
        <w:pStyle w:val="Default"/>
        <w:ind w:firstLine="708"/>
        <w:jc w:val="both"/>
        <w:rPr>
          <w:color w:val="auto"/>
          <w:sz w:val="28"/>
          <w:szCs w:val="28"/>
        </w:rPr>
      </w:pPr>
      <w:r>
        <w:rPr>
          <w:color w:val="auto"/>
          <w:sz w:val="28"/>
          <w:szCs w:val="28"/>
        </w:rPr>
        <w:t>- методические рекомендации по организации и проведению итогового сочинения (изложения)</w:t>
      </w:r>
      <w:r>
        <w:rPr>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14.1.2. Владение необходимыми предметными компетенциями:</w:t>
      </w:r>
    </w:p>
    <w:p w:rsidR="001B221B" w:rsidRDefault="005F082F">
      <w:pPr>
        <w:pStyle w:val="Default"/>
        <w:ind w:firstLine="708"/>
        <w:jc w:val="both"/>
        <w:rPr>
          <w:color w:val="auto"/>
          <w:sz w:val="28"/>
          <w:szCs w:val="28"/>
        </w:rPr>
      </w:pPr>
      <w:r>
        <w:rPr>
          <w:color w:val="auto"/>
          <w:sz w:val="28"/>
          <w:szCs w:val="28"/>
        </w:rPr>
        <w:t>- иметь высшее образование по специальности «Русский язык и литература» с квалификацией «Учитель русского языка и литературы»;</w:t>
      </w:r>
    </w:p>
    <w:p w:rsidR="001B221B" w:rsidRDefault="005F082F">
      <w:pPr>
        <w:pStyle w:val="Default"/>
        <w:ind w:firstLine="708"/>
        <w:jc w:val="both"/>
        <w:rPr>
          <w:color w:val="auto"/>
          <w:sz w:val="28"/>
          <w:szCs w:val="28"/>
        </w:rPr>
      </w:pPr>
      <w:r>
        <w:rPr>
          <w:color w:val="auto"/>
          <w:sz w:val="28"/>
          <w:szCs w:val="28"/>
        </w:rPr>
        <w:t>14.1.3. Наличие опыта проверки сочинений (изложений) в выпускных клас</w:t>
      </w:r>
      <w:r>
        <w:rPr>
          <w:color w:val="auto"/>
          <w:sz w:val="28"/>
          <w:szCs w:val="28"/>
        </w:rPr>
        <w:t xml:space="preserve">сах образовательных организаций, реализующих программы среднего общего образования. </w:t>
      </w:r>
    </w:p>
    <w:p w:rsidR="001B221B" w:rsidRDefault="005F082F">
      <w:pPr>
        <w:pStyle w:val="Default"/>
        <w:ind w:firstLine="708"/>
        <w:jc w:val="both"/>
        <w:rPr>
          <w:color w:val="auto"/>
          <w:sz w:val="28"/>
          <w:szCs w:val="28"/>
        </w:rPr>
      </w:pPr>
      <w:r>
        <w:rPr>
          <w:color w:val="auto"/>
          <w:sz w:val="28"/>
          <w:szCs w:val="28"/>
        </w:rPr>
        <w:t>14.1.4. Владение содержанием примерных образовательных программ основного общего и среднего общего образования.</w:t>
      </w:r>
    </w:p>
    <w:p w:rsidR="001B221B" w:rsidRDefault="005F082F">
      <w:pPr>
        <w:pStyle w:val="Default"/>
        <w:ind w:firstLine="708"/>
        <w:jc w:val="both"/>
        <w:rPr>
          <w:color w:val="auto"/>
          <w:sz w:val="28"/>
          <w:szCs w:val="28"/>
        </w:rPr>
      </w:pPr>
      <w:r>
        <w:rPr>
          <w:color w:val="auto"/>
          <w:sz w:val="28"/>
          <w:szCs w:val="28"/>
        </w:rPr>
        <w:t>14.1.5. Владение компетенциями, необходимыми для проверки с</w:t>
      </w:r>
      <w:r>
        <w:rPr>
          <w:color w:val="auto"/>
          <w:sz w:val="28"/>
          <w:szCs w:val="28"/>
        </w:rPr>
        <w:t xml:space="preserve">очинения (изложения): </w:t>
      </w:r>
    </w:p>
    <w:p w:rsidR="001B221B" w:rsidRDefault="005F082F">
      <w:pPr>
        <w:pStyle w:val="Default"/>
        <w:ind w:firstLine="708"/>
        <w:jc w:val="both"/>
        <w:rPr>
          <w:color w:val="auto"/>
          <w:sz w:val="28"/>
          <w:szCs w:val="28"/>
        </w:rPr>
      </w:pPr>
      <w:r>
        <w:rPr>
          <w:color w:val="auto"/>
          <w:sz w:val="28"/>
          <w:szCs w:val="28"/>
        </w:rPr>
        <w:t>- знание общих научно-методических подходов к проверке и оцениванию сочинения (изложения);</w:t>
      </w:r>
    </w:p>
    <w:p w:rsidR="001B221B" w:rsidRDefault="005F082F">
      <w:pPr>
        <w:pStyle w:val="Default"/>
        <w:ind w:firstLine="708"/>
        <w:jc w:val="both"/>
        <w:rPr>
          <w:color w:val="auto"/>
          <w:sz w:val="28"/>
          <w:szCs w:val="28"/>
        </w:rPr>
      </w:pPr>
      <w:r>
        <w:rPr>
          <w:color w:val="auto"/>
          <w:sz w:val="28"/>
          <w:szCs w:val="28"/>
        </w:rPr>
        <w:t>- умение объективно оценивать сочинения (изложения);</w:t>
      </w:r>
    </w:p>
    <w:p w:rsidR="001B221B" w:rsidRDefault="005F082F">
      <w:pPr>
        <w:pStyle w:val="Default"/>
        <w:ind w:firstLine="708"/>
        <w:jc w:val="both"/>
        <w:rPr>
          <w:color w:val="auto"/>
          <w:sz w:val="28"/>
          <w:szCs w:val="28"/>
        </w:rPr>
      </w:pPr>
      <w:r>
        <w:rPr>
          <w:color w:val="auto"/>
          <w:sz w:val="28"/>
          <w:szCs w:val="28"/>
        </w:rPr>
        <w:t>- умение применять установленные критерии и нормативы оценки;</w:t>
      </w:r>
    </w:p>
    <w:p w:rsidR="001B221B" w:rsidRDefault="005F082F">
      <w:pPr>
        <w:pStyle w:val="Default"/>
        <w:ind w:firstLine="708"/>
        <w:jc w:val="both"/>
        <w:rPr>
          <w:color w:val="auto"/>
          <w:sz w:val="28"/>
          <w:szCs w:val="28"/>
        </w:rPr>
      </w:pPr>
      <w:r>
        <w:rPr>
          <w:color w:val="auto"/>
          <w:sz w:val="28"/>
          <w:szCs w:val="28"/>
        </w:rPr>
        <w:t xml:space="preserve">- умение разграничивать </w:t>
      </w:r>
      <w:r>
        <w:rPr>
          <w:color w:val="auto"/>
          <w:sz w:val="28"/>
          <w:szCs w:val="28"/>
        </w:rPr>
        <w:t>ошибки и недочеты различного типа;</w:t>
      </w:r>
    </w:p>
    <w:p w:rsidR="001B221B" w:rsidRDefault="005F082F">
      <w:pPr>
        <w:pStyle w:val="Default"/>
        <w:ind w:firstLine="708"/>
        <w:jc w:val="both"/>
        <w:rPr>
          <w:color w:val="auto"/>
          <w:sz w:val="28"/>
          <w:szCs w:val="28"/>
        </w:rPr>
      </w:pPr>
      <w:r>
        <w:rPr>
          <w:color w:val="auto"/>
          <w:sz w:val="28"/>
          <w:szCs w:val="28"/>
        </w:rPr>
        <w:t>- умение выявлять в работе однотипные и негрубые ошибки;</w:t>
      </w:r>
    </w:p>
    <w:p w:rsidR="001B221B" w:rsidRDefault="005F082F">
      <w:pPr>
        <w:pStyle w:val="Default"/>
        <w:ind w:firstLine="708"/>
        <w:jc w:val="both"/>
        <w:rPr>
          <w:color w:val="auto"/>
          <w:sz w:val="28"/>
          <w:szCs w:val="28"/>
        </w:rPr>
      </w:pPr>
      <w:r>
        <w:rPr>
          <w:color w:val="auto"/>
          <w:sz w:val="28"/>
          <w:szCs w:val="28"/>
        </w:rPr>
        <w:t xml:space="preserve">- умение классифицировать ошибки в сочинениях (изложениях); </w:t>
      </w:r>
    </w:p>
    <w:p w:rsidR="001B221B" w:rsidRDefault="005F082F">
      <w:pPr>
        <w:pStyle w:val="Default"/>
        <w:ind w:firstLine="708"/>
        <w:jc w:val="both"/>
        <w:rPr>
          <w:color w:val="auto"/>
          <w:sz w:val="28"/>
          <w:szCs w:val="28"/>
        </w:rPr>
      </w:pPr>
      <w:r>
        <w:rPr>
          <w:color w:val="auto"/>
          <w:sz w:val="28"/>
          <w:szCs w:val="28"/>
        </w:rPr>
        <w:t xml:space="preserve">- умение оформлять результаты проверки, соблюдая установленные требования; </w:t>
      </w:r>
    </w:p>
    <w:p w:rsidR="001B221B" w:rsidRDefault="005F082F">
      <w:pPr>
        <w:pStyle w:val="Default"/>
        <w:ind w:firstLine="708"/>
        <w:jc w:val="both"/>
        <w:rPr>
          <w:color w:val="auto"/>
          <w:sz w:val="28"/>
          <w:szCs w:val="28"/>
        </w:rPr>
      </w:pPr>
      <w:r>
        <w:rPr>
          <w:color w:val="auto"/>
          <w:sz w:val="28"/>
          <w:szCs w:val="28"/>
        </w:rPr>
        <w:t>- умение обобщать результат</w:t>
      </w:r>
      <w:r>
        <w:rPr>
          <w:color w:val="auto"/>
          <w:sz w:val="28"/>
          <w:szCs w:val="28"/>
        </w:rPr>
        <w:t xml:space="preserve">ы. </w:t>
      </w:r>
    </w:p>
    <w:p w:rsidR="001B221B" w:rsidRDefault="005F082F">
      <w:pPr>
        <w:pStyle w:val="Default"/>
        <w:ind w:firstLine="708"/>
        <w:jc w:val="both"/>
        <w:rPr>
          <w:color w:val="auto"/>
          <w:sz w:val="28"/>
          <w:szCs w:val="28"/>
        </w:rPr>
      </w:pPr>
      <w:r>
        <w:rPr>
          <w:color w:val="auto"/>
          <w:sz w:val="28"/>
          <w:szCs w:val="28"/>
        </w:rPr>
        <w:t>14.2.</w:t>
      </w:r>
      <w:r>
        <w:t xml:space="preserve"> </w:t>
      </w:r>
      <w:r>
        <w:rPr>
          <w:color w:val="auto"/>
          <w:sz w:val="28"/>
          <w:szCs w:val="28"/>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Pr>
          <w:color w:val="auto"/>
          <w:sz w:val="28"/>
          <w:szCs w:val="28"/>
        </w:rPr>
        <w:t>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w:t>
      </w:r>
      <w:r>
        <w:rPr>
          <w:color w:val="auto"/>
          <w:sz w:val="28"/>
          <w:szCs w:val="28"/>
        </w:rPr>
        <w:t>о сочинения (изложения).</w:t>
      </w:r>
    </w:p>
    <w:p w:rsidR="001B221B" w:rsidRDefault="005F082F">
      <w:pPr>
        <w:pStyle w:val="Default"/>
        <w:ind w:firstLine="708"/>
        <w:jc w:val="both"/>
        <w:rPr>
          <w:color w:val="auto"/>
          <w:sz w:val="28"/>
          <w:szCs w:val="28"/>
        </w:rPr>
      </w:pPr>
      <w:r>
        <w:rPr>
          <w:color w:val="auto"/>
          <w:sz w:val="28"/>
          <w:szCs w:val="28"/>
        </w:rPr>
        <w:t xml:space="preserve">14.3. Независимые эксперты привлекаются к проверке сочинений (изложений) по решению образовательной организации и(или) Министерства </w:t>
      </w:r>
      <w:r>
        <w:rPr>
          <w:color w:val="auto"/>
          <w:sz w:val="28"/>
          <w:szCs w:val="28"/>
        </w:rPr>
        <w:lastRenderedPageBreak/>
        <w:t>образования и науки Курской области. Независимые эксперты обязательно привлекаются в случае, если о</w:t>
      </w:r>
      <w:r>
        <w:rPr>
          <w:color w:val="auto"/>
          <w:sz w:val="28"/>
          <w:szCs w:val="28"/>
        </w:rPr>
        <w:t>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w:t>
      </w:r>
      <w:r>
        <w:rPr>
          <w:color w:val="auto"/>
          <w:sz w:val="28"/>
          <w:szCs w:val="28"/>
        </w:rPr>
        <w:t xml:space="preserve">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p w:rsidR="001B221B" w:rsidRDefault="005F082F">
      <w:pPr>
        <w:pStyle w:val="Default"/>
        <w:ind w:firstLine="708"/>
        <w:jc w:val="both"/>
        <w:rPr>
          <w:color w:val="auto"/>
          <w:sz w:val="28"/>
          <w:szCs w:val="28"/>
        </w:rPr>
      </w:pPr>
      <w:r>
        <w:rPr>
          <w:color w:val="auto"/>
          <w:sz w:val="28"/>
          <w:szCs w:val="28"/>
        </w:rPr>
        <w:t>14.4. Комиссия по проверке итогового сочинения (изложения) осуществля</w:t>
      </w:r>
      <w:r>
        <w:rPr>
          <w:color w:val="auto"/>
          <w:sz w:val="28"/>
          <w:szCs w:val="28"/>
        </w:rPr>
        <w:t xml:space="preserve">ет следующие функции в рамках проверки итогового сочинения (изложения): 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 </w:t>
      </w:r>
    </w:p>
    <w:p w:rsidR="001B221B" w:rsidRDefault="005F082F">
      <w:pPr>
        <w:pStyle w:val="Default"/>
        <w:ind w:firstLine="708"/>
        <w:jc w:val="both"/>
        <w:rPr>
          <w:color w:val="auto"/>
          <w:sz w:val="28"/>
          <w:szCs w:val="28"/>
        </w:rPr>
      </w:pPr>
      <w:r>
        <w:rPr>
          <w:color w:val="auto"/>
          <w:sz w:val="28"/>
          <w:szCs w:val="28"/>
        </w:rPr>
        <w:t>14.5. Комиссия фо</w:t>
      </w:r>
      <w:r>
        <w:rPr>
          <w:color w:val="auto"/>
          <w:sz w:val="28"/>
          <w:szCs w:val="28"/>
        </w:rPr>
        <w:t>рмируется на уровне образовательной организации (места проведения итогового сочинения (изложения)).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w:t>
      </w:r>
      <w:r>
        <w:rPr>
          <w:color w:val="auto"/>
          <w:sz w:val="28"/>
          <w:szCs w:val="28"/>
        </w:rPr>
        <w:t xml:space="preserve">стов для включения их в состав комиссии, приказом формирует состав указанной комиссии. </w:t>
      </w:r>
    </w:p>
    <w:p w:rsidR="001B221B" w:rsidRDefault="005F082F">
      <w:pPr>
        <w:pStyle w:val="Default"/>
        <w:ind w:firstLine="708"/>
        <w:jc w:val="both"/>
        <w:rPr>
          <w:color w:val="auto"/>
          <w:sz w:val="28"/>
          <w:szCs w:val="28"/>
        </w:rPr>
      </w:pPr>
      <w:r>
        <w:rPr>
          <w:color w:val="auto"/>
          <w:sz w:val="28"/>
          <w:szCs w:val="28"/>
        </w:rPr>
        <w:t xml:space="preserve">14.6. Итоговые сочинения (изложения) оцениваются по системе «зачет» или «незачет» по критериям, </w:t>
      </w:r>
      <w:r>
        <w:rPr>
          <w:sz w:val="28"/>
          <w:szCs w:val="28"/>
        </w:rPr>
        <w:t>разработанным Рособрнадзором</w:t>
      </w:r>
      <w:r>
        <w:rPr>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 критерии оценивания итогового сочинени</w:t>
      </w:r>
      <w:r>
        <w:rPr>
          <w:color w:val="auto"/>
          <w:sz w:val="28"/>
          <w:szCs w:val="28"/>
        </w:rPr>
        <w:t xml:space="preserve">я организациями, реализующими образовательные программы среднего общего образования; </w:t>
      </w:r>
    </w:p>
    <w:p w:rsidR="001B221B" w:rsidRDefault="005F082F">
      <w:pPr>
        <w:pStyle w:val="Default"/>
        <w:ind w:firstLine="708"/>
        <w:jc w:val="both"/>
        <w:rPr>
          <w:color w:val="auto"/>
          <w:sz w:val="28"/>
          <w:szCs w:val="28"/>
        </w:rPr>
      </w:pPr>
      <w:r>
        <w:rPr>
          <w:color w:val="auto"/>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 </w:t>
      </w:r>
    </w:p>
    <w:p w:rsidR="001B221B" w:rsidRDefault="005F082F">
      <w:pPr>
        <w:pStyle w:val="Default"/>
        <w:ind w:firstLine="708"/>
        <w:jc w:val="both"/>
        <w:rPr>
          <w:color w:val="auto"/>
          <w:sz w:val="28"/>
          <w:szCs w:val="28"/>
        </w:rPr>
      </w:pPr>
      <w:r>
        <w:rPr>
          <w:color w:val="auto"/>
          <w:sz w:val="28"/>
          <w:szCs w:val="28"/>
        </w:rPr>
        <w:t>14.7. Каждое сочинение (изложение) участнико</w:t>
      </w:r>
      <w:r>
        <w:rPr>
          <w:color w:val="auto"/>
          <w:sz w:val="28"/>
          <w:szCs w:val="28"/>
        </w:rPr>
        <w:t>в итогового сочинения (изложения) проверяется одним экспертом один раз.</w:t>
      </w:r>
    </w:p>
    <w:p w:rsidR="001B221B" w:rsidRDefault="005F082F">
      <w:pPr>
        <w:pStyle w:val="Default"/>
        <w:ind w:firstLine="708"/>
        <w:jc w:val="both"/>
        <w:rPr>
          <w:color w:val="auto"/>
          <w:sz w:val="28"/>
          <w:szCs w:val="28"/>
        </w:rPr>
      </w:pPr>
      <w:r>
        <w:rPr>
          <w:color w:val="auto"/>
          <w:sz w:val="28"/>
          <w:szCs w:val="28"/>
        </w:rPr>
        <w:t>14.8.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1B221B" w:rsidRDefault="005F082F">
      <w:pPr>
        <w:pStyle w:val="Default"/>
        <w:ind w:firstLine="708"/>
        <w:jc w:val="both"/>
        <w:rPr>
          <w:color w:val="auto"/>
          <w:sz w:val="28"/>
          <w:szCs w:val="28"/>
        </w:rPr>
      </w:pPr>
      <w:r>
        <w:rPr>
          <w:color w:val="auto"/>
          <w:sz w:val="28"/>
          <w:szCs w:val="28"/>
        </w:rPr>
        <w:t xml:space="preserve">14.9. К </w:t>
      </w:r>
      <w:r>
        <w:rPr>
          <w:color w:val="auto"/>
          <w:sz w:val="28"/>
          <w:szCs w:val="28"/>
        </w:rPr>
        <w:t>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rsidR="001B221B" w:rsidRDefault="005F082F">
      <w:pPr>
        <w:pStyle w:val="Default"/>
        <w:ind w:firstLine="708"/>
        <w:jc w:val="both"/>
        <w:rPr>
          <w:color w:val="auto"/>
          <w:sz w:val="28"/>
          <w:szCs w:val="28"/>
        </w:rPr>
      </w:pPr>
      <w:r>
        <w:rPr>
          <w:color w:val="auto"/>
          <w:sz w:val="28"/>
          <w:szCs w:val="28"/>
        </w:rPr>
        <w:t>- Требование № 1. «Объем итогового сочинения (изложения)»;</w:t>
      </w:r>
    </w:p>
    <w:p w:rsidR="001B221B" w:rsidRDefault="005F082F">
      <w:pPr>
        <w:pStyle w:val="Default"/>
        <w:ind w:firstLine="709"/>
        <w:jc w:val="both"/>
        <w:rPr>
          <w:color w:val="auto"/>
          <w:sz w:val="28"/>
          <w:szCs w:val="28"/>
        </w:rPr>
      </w:pPr>
      <w:r>
        <w:rPr>
          <w:color w:val="auto"/>
          <w:sz w:val="28"/>
          <w:szCs w:val="28"/>
        </w:rPr>
        <w:t>- Требование № 2. «Самостоятельность</w:t>
      </w:r>
      <w:r>
        <w:rPr>
          <w:color w:val="auto"/>
          <w:sz w:val="28"/>
          <w:szCs w:val="28"/>
        </w:rPr>
        <w:tab/>
        <w:t>написания</w:t>
      </w:r>
      <w:r>
        <w:rPr>
          <w:color w:val="auto"/>
          <w:sz w:val="28"/>
          <w:szCs w:val="28"/>
        </w:rPr>
        <w:t xml:space="preserve"> итогового сочинения (изложения)». </w:t>
      </w:r>
    </w:p>
    <w:p w:rsidR="001B221B" w:rsidRDefault="005F082F">
      <w:pPr>
        <w:pStyle w:val="Default"/>
        <w:ind w:firstLine="708"/>
        <w:jc w:val="both"/>
        <w:rPr>
          <w:color w:val="auto"/>
          <w:sz w:val="28"/>
          <w:szCs w:val="28"/>
        </w:rPr>
      </w:pPr>
      <w:r>
        <w:rPr>
          <w:color w:val="auto"/>
          <w:sz w:val="28"/>
          <w:szCs w:val="28"/>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w:t>
      </w:r>
      <w:r>
        <w:rPr>
          <w:color w:val="auto"/>
          <w:sz w:val="28"/>
          <w:szCs w:val="28"/>
        </w:rPr>
        <w:t xml:space="preserve">ет» по всей работе в целом в случае несоблюдения хотя бы одного из установленных требований. </w:t>
      </w:r>
    </w:p>
    <w:p w:rsidR="001B221B" w:rsidRDefault="005F082F">
      <w:pPr>
        <w:pStyle w:val="Default"/>
        <w:ind w:firstLine="708"/>
        <w:jc w:val="both"/>
        <w:rPr>
          <w:color w:val="auto"/>
          <w:sz w:val="28"/>
          <w:szCs w:val="28"/>
        </w:rPr>
      </w:pPr>
      <w:r>
        <w:rPr>
          <w:color w:val="auto"/>
          <w:sz w:val="28"/>
          <w:szCs w:val="28"/>
        </w:rPr>
        <w:t>14.10. 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r>
        <w:rPr>
          <w:color w:val="auto"/>
          <w:sz w:val="28"/>
          <w:szCs w:val="28"/>
        </w:rPr>
        <w:t xml:space="preserve">. </w:t>
      </w:r>
    </w:p>
    <w:p w:rsidR="001B221B" w:rsidRDefault="005F082F">
      <w:pPr>
        <w:pStyle w:val="Default"/>
        <w:ind w:firstLine="708"/>
        <w:jc w:val="both"/>
        <w:rPr>
          <w:color w:val="auto"/>
          <w:sz w:val="28"/>
          <w:szCs w:val="28"/>
        </w:rPr>
      </w:pPr>
      <w:r>
        <w:rPr>
          <w:color w:val="auto"/>
          <w:sz w:val="28"/>
          <w:szCs w:val="28"/>
        </w:rPr>
        <w:t xml:space="preserve">14.11. Копии бланков итогового сочинения (изложения) участников итогового сочинения (изложения) эксперты передают руководителю (или уполномоченному им лицу), который переносит результаты проверки по </w:t>
      </w:r>
      <w:r>
        <w:rPr>
          <w:color w:val="auto"/>
          <w:sz w:val="28"/>
          <w:szCs w:val="28"/>
        </w:rPr>
        <w:lastRenderedPageBreak/>
        <w:t>требованиям и критериям оценивания («зачет»/«незачет»)</w:t>
      </w:r>
      <w:r>
        <w:rPr>
          <w:color w:val="auto"/>
          <w:sz w:val="28"/>
          <w:szCs w:val="28"/>
        </w:rPr>
        <w:t xml:space="preserve"> из копий бланков регистрации в оригиналы бланков регистрации участников итогового сочинения (изложения). </w:t>
      </w:r>
    </w:p>
    <w:p w:rsidR="001B221B" w:rsidRDefault="001B221B">
      <w:pPr>
        <w:pStyle w:val="Default"/>
        <w:jc w:val="center"/>
        <w:rPr>
          <w:b/>
          <w:bCs/>
          <w:color w:val="auto"/>
          <w:sz w:val="28"/>
          <w:szCs w:val="28"/>
        </w:rPr>
      </w:pPr>
    </w:p>
    <w:p w:rsidR="001B221B" w:rsidRDefault="005F082F">
      <w:pPr>
        <w:pStyle w:val="Default"/>
        <w:jc w:val="center"/>
        <w:rPr>
          <w:b/>
          <w:bCs/>
          <w:color w:val="auto"/>
          <w:sz w:val="28"/>
          <w:szCs w:val="28"/>
        </w:rPr>
      </w:pPr>
      <w:r>
        <w:rPr>
          <w:b/>
          <w:bCs/>
          <w:color w:val="auto"/>
          <w:sz w:val="28"/>
          <w:szCs w:val="28"/>
        </w:rPr>
        <w:t>15. Обработка результатов итогового сочинения (изложения)</w:t>
      </w:r>
    </w:p>
    <w:p w:rsidR="001B221B" w:rsidRDefault="001B221B">
      <w:pPr>
        <w:pStyle w:val="Default"/>
        <w:jc w:val="center"/>
        <w:rPr>
          <w:color w:val="auto"/>
          <w:sz w:val="28"/>
          <w:szCs w:val="28"/>
        </w:rPr>
      </w:pPr>
    </w:p>
    <w:p w:rsidR="001B221B" w:rsidRDefault="005F082F">
      <w:pPr>
        <w:pStyle w:val="Default"/>
        <w:ind w:firstLine="708"/>
        <w:jc w:val="both"/>
        <w:rPr>
          <w:sz w:val="28"/>
          <w:szCs w:val="28"/>
        </w:rPr>
      </w:pPr>
      <w:r>
        <w:rPr>
          <w:color w:val="auto"/>
          <w:sz w:val="28"/>
          <w:szCs w:val="28"/>
        </w:rPr>
        <w:t>15.1. Оригиналы бланков итогового сочинения (изложения) участников итогового сочинения (и</w:t>
      </w:r>
      <w:r>
        <w:rPr>
          <w:color w:val="auto"/>
          <w:sz w:val="28"/>
          <w:szCs w:val="28"/>
        </w:rPr>
        <w:t>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w:t>
      </w:r>
      <w:r>
        <w:rPr>
          <w:color w:val="auto"/>
          <w:sz w:val="28"/>
          <w:szCs w:val="28"/>
        </w:rPr>
        <w:t xml:space="preserve">, </w:t>
      </w:r>
      <w:r>
        <w:rPr>
          <w:sz w:val="28"/>
          <w:szCs w:val="28"/>
        </w:rPr>
        <w:t xml:space="preserve">руководитель после проведения проверки и оценивания экспертами комиссии по проверке итогового сочинения (изложения) передает муниципальному координатору, для их передачи в РЦОИ для дальнейшей обработки и хранения.  </w:t>
      </w:r>
    </w:p>
    <w:p w:rsidR="001B221B" w:rsidRDefault="005F082F">
      <w:pPr>
        <w:pStyle w:val="Default"/>
        <w:ind w:firstLine="708"/>
        <w:jc w:val="both"/>
        <w:rPr>
          <w:color w:val="auto"/>
          <w:sz w:val="28"/>
          <w:szCs w:val="28"/>
        </w:rPr>
      </w:pPr>
      <w:r>
        <w:rPr>
          <w:color w:val="auto"/>
          <w:sz w:val="28"/>
          <w:szCs w:val="28"/>
        </w:rPr>
        <w:t xml:space="preserve">15.2. Проверка итогового сочинения </w:t>
      </w:r>
      <w:r>
        <w:rPr>
          <w:color w:val="auto"/>
          <w:sz w:val="28"/>
          <w:szCs w:val="28"/>
        </w:rPr>
        <w:t>(изложения) и обработка материалов итогового сочинения (изложения):</w:t>
      </w:r>
    </w:p>
    <w:p w:rsidR="001B221B" w:rsidRDefault="005F082F">
      <w:pPr>
        <w:pStyle w:val="Default"/>
        <w:ind w:firstLine="708"/>
        <w:jc w:val="both"/>
        <w:rPr>
          <w:color w:val="auto"/>
          <w:sz w:val="28"/>
          <w:szCs w:val="28"/>
        </w:rPr>
      </w:pPr>
      <w:r>
        <w:rPr>
          <w:color w:val="auto"/>
          <w:sz w:val="28"/>
          <w:szCs w:val="28"/>
        </w:rPr>
        <w:t>- от 06.12.2023 и 07.02.2024 должна завершиться не позднее чем через двенадцать календарных дней с даты проведения итогового сочинения (изложения);</w:t>
      </w:r>
    </w:p>
    <w:p w:rsidR="001B221B" w:rsidRDefault="005F082F">
      <w:pPr>
        <w:pStyle w:val="Default"/>
        <w:ind w:firstLine="708"/>
        <w:jc w:val="both"/>
      </w:pPr>
      <w:r>
        <w:rPr>
          <w:sz w:val="28"/>
          <w:szCs w:val="28"/>
        </w:rPr>
        <w:t>- от 10.04.2024, а так же в дополнительн</w:t>
      </w:r>
      <w:r>
        <w:rPr>
          <w:sz w:val="28"/>
          <w:szCs w:val="28"/>
        </w:rPr>
        <w:t>ую дату, определенную Рособрнадзором (в случае невозможности проведения итогового сочинения (изложения) в установленные даты), должна завершиться не позднее чем через восемь календарных дней с даты проведения итогового сочинения (изложения).</w:t>
      </w:r>
    </w:p>
    <w:p w:rsidR="001B221B" w:rsidRDefault="005F082F">
      <w:pPr>
        <w:pStyle w:val="Default"/>
        <w:ind w:firstLine="709"/>
        <w:jc w:val="both"/>
        <w:rPr>
          <w:color w:val="auto"/>
          <w:sz w:val="28"/>
          <w:szCs w:val="28"/>
        </w:rPr>
      </w:pPr>
      <w:r>
        <w:rPr>
          <w:color w:val="auto"/>
          <w:sz w:val="28"/>
          <w:szCs w:val="28"/>
        </w:rPr>
        <w:t>15.3. Обработк</w:t>
      </w:r>
      <w:r>
        <w:rPr>
          <w:color w:val="auto"/>
          <w:sz w:val="28"/>
          <w:szCs w:val="28"/>
        </w:rPr>
        <w:t xml:space="preserve">а бланков итогового сочинения (изложения) осуществляется РЦОИ с использованием специальных аппаратно-программных средств. </w:t>
      </w:r>
    </w:p>
    <w:p w:rsidR="001B221B" w:rsidRDefault="005F082F">
      <w:pPr>
        <w:pStyle w:val="Default"/>
        <w:ind w:firstLine="709"/>
        <w:jc w:val="both"/>
        <w:rPr>
          <w:color w:val="auto"/>
          <w:sz w:val="28"/>
          <w:szCs w:val="28"/>
        </w:rPr>
      </w:pPr>
      <w:r>
        <w:rPr>
          <w:color w:val="auto"/>
          <w:sz w:val="28"/>
          <w:szCs w:val="28"/>
        </w:rPr>
        <w:t xml:space="preserve">15.4. Обработка проверенных бланков итогового сочинения (изложения) включает в себя: </w:t>
      </w:r>
    </w:p>
    <w:p w:rsidR="001B221B" w:rsidRDefault="005F082F">
      <w:pPr>
        <w:pStyle w:val="Default"/>
        <w:ind w:firstLine="708"/>
        <w:jc w:val="both"/>
        <w:rPr>
          <w:color w:val="auto"/>
          <w:sz w:val="28"/>
          <w:szCs w:val="28"/>
        </w:rPr>
      </w:pPr>
      <w:r>
        <w:rPr>
          <w:color w:val="auto"/>
          <w:sz w:val="28"/>
          <w:szCs w:val="28"/>
        </w:rPr>
        <w:t>- сканирование проверенных оригиналов бланков и</w:t>
      </w:r>
      <w:r>
        <w:rPr>
          <w:color w:val="auto"/>
          <w:sz w:val="28"/>
          <w:szCs w:val="28"/>
        </w:rPr>
        <w:t xml:space="preserve">тогового сочинения (изложения); </w:t>
      </w:r>
    </w:p>
    <w:p w:rsidR="001B221B" w:rsidRDefault="005F082F">
      <w:pPr>
        <w:pStyle w:val="Default"/>
        <w:ind w:firstLine="709"/>
        <w:jc w:val="both"/>
        <w:rPr>
          <w:color w:val="auto"/>
          <w:sz w:val="28"/>
          <w:szCs w:val="28"/>
        </w:rPr>
      </w:pPr>
      <w:r>
        <w:rPr>
          <w:color w:val="auto"/>
          <w:sz w:val="28"/>
          <w:szCs w:val="28"/>
        </w:rPr>
        <w:t xml:space="preserve">- распознавание информации, внесенной в проверенные оригиналы бланков итогового сочинения (изложения); </w:t>
      </w:r>
    </w:p>
    <w:p w:rsidR="001B221B" w:rsidRDefault="005F082F">
      <w:pPr>
        <w:pStyle w:val="Default"/>
        <w:ind w:firstLine="709"/>
        <w:jc w:val="both"/>
        <w:rPr>
          <w:color w:val="auto"/>
          <w:sz w:val="28"/>
          <w:szCs w:val="28"/>
        </w:rPr>
      </w:pPr>
      <w:r>
        <w:rPr>
          <w:color w:val="auto"/>
          <w:sz w:val="28"/>
          <w:szCs w:val="28"/>
        </w:rPr>
        <w:t>- сверку распознанной информации с оригинальной информацией, внесенной в проверенные оригиналы бланков итогового сочине</w:t>
      </w:r>
      <w:r>
        <w:rPr>
          <w:color w:val="auto"/>
          <w:sz w:val="28"/>
          <w:szCs w:val="28"/>
        </w:rPr>
        <w:t xml:space="preserve">ния (изложения). </w:t>
      </w:r>
    </w:p>
    <w:p w:rsidR="001B221B" w:rsidRDefault="005F082F">
      <w:pPr>
        <w:pStyle w:val="Default"/>
        <w:ind w:firstLine="709"/>
        <w:jc w:val="both"/>
        <w:rPr>
          <w:color w:val="auto"/>
          <w:sz w:val="28"/>
          <w:szCs w:val="28"/>
        </w:rPr>
      </w:pPr>
      <w:r>
        <w:rPr>
          <w:color w:val="auto"/>
          <w:sz w:val="28"/>
          <w:szCs w:val="28"/>
        </w:rPr>
        <w:t xml:space="preserve">15.5. Образы оригиналов бланков итогового сочинения (изложения) РЦОИ размещает на региональных серверах. </w:t>
      </w:r>
    </w:p>
    <w:p w:rsidR="001B221B" w:rsidRDefault="005F082F">
      <w:pPr>
        <w:pStyle w:val="Default"/>
        <w:ind w:firstLine="709"/>
        <w:jc w:val="both"/>
        <w:rPr>
          <w:color w:val="auto"/>
          <w:sz w:val="28"/>
          <w:szCs w:val="28"/>
        </w:rPr>
      </w:pPr>
      <w:r>
        <w:rPr>
          <w:color w:val="auto"/>
          <w:sz w:val="28"/>
          <w:szCs w:val="28"/>
        </w:rPr>
        <w:t>15.6. Темы итогового сочинения и образы оригиналов бланков итогового сочинения участников доступны образовательным организациям высш</w:t>
      </w:r>
      <w:r>
        <w:rPr>
          <w:color w:val="auto"/>
          <w:sz w:val="28"/>
          <w:szCs w:val="28"/>
        </w:rPr>
        <w:t xml:space="preserve">его образования через ФИС. </w:t>
      </w:r>
    </w:p>
    <w:p w:rsidR="001B221B" w:rsidRDefault="001B221B">
      <w:pPr>
        <w:widowControl w:val="0"/>
        <w:spacing w:before="0" w:after="0" w:line="240" w:lineRule="auto"/>
        <w:ind w:firstLine="709"/>
        <w:jc w:val="center"/>
        <w:rPr>
          <w:rFonts w:cs="Times New Roman"/>
          <w:b/>
          <w:sz w:val="28"/>
          <w:szCs w:val="28"/>
          <w:lang w:eastAsia="ru-RU"/>
        </w:rPr>
      </w:pPr>
    </w:p>
    <w:p w:rsidR="001B221B" w:rsidRDefault="005F082F">
      <w:pPr>
        <w:widowControl w:val="0"/>
        <w:spacing w:before="0" w:after="0" w:line="240" w:lineRule="auto"/>
        <w:jc w:val="center"/>
        <w:rPr>
          <w:rFonts w:cs="Times New Roman"/>
          <w:b/>
          <w:sz w:val="28"/>
          <w:szCs w:val="28"/>
          <w:lang w:eastAsia="ru-RU"/>
        </w:rPr>
      </w:pPr>
      <w:r>
        <w:rPr>
          <w:rFonts w:cs="Times New Roman"/>
          <w:b/>
          <w:sz w:val="28"/>
          <w:szCs w:val="28"/>
          <w:lang w:eastAsia="ru-RU"/>
        </w:rPr>
        <w:t>16. Места, порядок и сроки хранения, уничтожения оригиналов (копий) бланков итогового сочинения (изложения)</w:t>
      </w:r>
    </w:p>
    <w:p w:rsidR="001B221B" w:rsidRDefault="001B221B">
      <w:pPr>
        <w:widowControl w:val="0"/>
        <w:spacing w:before="0" w:after="0" w:line="240" w:lineRule="auto"/>
        <w:ind w:firstLine="709"/>
        <w:jc w:val="center"/>
        <w:rPr>
          <w:rFonts w:cs="Times New Roman"/>
          <w:sz w:val="28"/>
          <w:szCs w:val="28"/>
          <w:lang w:eastAsia="ru-RU"/>
        </w:rPr>
      </w:pPr>
    </w:p>
    <w:p w:rsidR="001B221B" w:rsidRDefault="005F082F">
      <w:pPr>
        <w:widowControl w:val="0"/>
        <w:spacing w:before="0" w:after="0" w:line="240" w:lineRule="auto"/>
        <w:ind w:firstLine="709"/>
        <w:jc w:val="both"/>
        <w:rPr>
          <w:rFonts w:cs="Times New Roman"/>
          <w:sz w:val="28"/>
          <w:szCs w:val="28"/>
          <w:lang w:eastAsia="ru-RU"/>
        </w:rPr>
      </w:pPr>
      <w:r>
        <w:rPr>
          <w:rFonts w:cs="Times New Roman"/>
          <w:sz w:val="28"/>
          <w:szCs w:val="28"/>
          <w:lang w:eastAsia="ru-RU"/>
        </w:rPr>
        <w:t xml:space="preserve">16.1. Упакованные комплекты бланков итогового сочинения (изложения) до момента их выдачи муниципальным координаторам, находятся в хранилище РЦОИ с соблюдением режима информационной безопасности. </w:t>
      </w:r>
    </w:p>
    <w:p w:rsidR="001B221B" w:rsidRDefault="005F082F">
      <w:pPr>
        <w:widowControl w:val="0"/>
        <w:spacing w:before="0" w:after="0" w:line="240" w:lineRule="auto"/>
        <w:ind w:firstLine="709"/>
        <w:jc w:val="both"/>
        <w:rPr>
          <w:rFonts w:cs="Times New Roman"/>
          <w:sz w:val="28"/>
          <w:szCs w:val="28"/>
          <w:lang w:eastAsia="ru-RU"/>
        </w:rPr>
      </w:pPr>
      <w:r>
        <w:rPr>
          <w:rFonts w:cs="Times New Roman"/>
          <w:sz w:val="28"/>
          <w:szCs w:val="28"/>
          <w:lang w:eastAsia="ru-RU"/>
        </w:rPr>
        <w:lastRenderedPageBreak/>
        <w:t>16.2. До проведения итогового сочинения (изложения) в местах</w:t>
      </w:r>
      <w:r>
        <w:rPr>
          <w:rFonts w:cs="Times New Roman"/>
          <w:sz w:val="28"/>
          <w:szCs w:val="28"/>
          <w:lang w:eastAsia="ru-RU"/>
        </w:rPr>
        <w:t xml:space="preserve"> проведения итогового сочинения (изложения) безопасное хранение комплектов бланков итогового сочинения (изложения) обеспечивает руководитель, разместив все бланки итогового сочинения (изложения) в помещении руководителя (при возможности в сейфе или металли</w:t>
      </w:r>
      <w:r>
        <w:rPr>
          <w:rFonts w:cs="Times New Roman"/>
          <w:sz w:val="28"/>
          <w:szCs w:val="28"/>
          <w:lang w:eastAsia="ru-RU"/>
        </w:rPr>
        <w:t>ческом шкафу).</w:t>
      </w:r>
    </w:p>
    <w:p w:rsidR="001B221B" w:rsidRDefault="005F082F">
      <w:pPr>
        <w:widowControl w:val="0"/>
        <w:spacing w:before="0" w:after="0" w:line="240" w:lineRule="auto"/>
        <w:ind w:firstLine="709"/>
        <w:jc w:val="both"/>
        <w:rPr>
          <w:rFonts w:cs="Times New Roman"/>
          <w:sz w:val="28"/>
          <w:szCs w:val="28"/>
          <w:lang w:eastAsia="ru-RU"/>
        </w:rPr>
      </w:pPr>
      <w:r>
        <w:rPr>
          <w:rFonts w:cs="Times New Roman"/>
          <w:sz w:val="28"/>
          <w:szCs w:val="28"/>
          <w:lang w:eastAsia="ru-RU"/>
        </w:rPr>
        <w:t>16.3. После завершения копирования бланков регистрации и бланков записи (дополнительных бланков записи (при их наличии)) участников итогового сочинения (изложения) оригиналы и копии бланков итогового сочинения (изложения) хранятся у руководи</w:t>
      </w:r>
      <w:r>
        <w:rPr>
          <w:rFonts w:cs="Times New Roman"/>
          <w:sz w:val="28"/>
          <w:szCs w:val="28"/>
          <w:lang w:eastAsia="ru-RU"/>
        </w:rPr>
        <w:t xml:space="preserve">теля. В дальнейшем копии бланков выдаются руководителем (или уполномоченным им лицом) экспертам для осуществления проверки. </w:t>
      </w:r>
    </w:p>
    <w:p w:rsidR="001B221B" w:rsidRDefault="005F082F">
      <w:pPr>
        <w:widowControl w:val="0"/>
        <w:spacing w:before="0" w:after="0" w:line="240" w:lineRule="auto"/>
        <w:ind w:firstLine="709"/>
        <w:jc w:val="both"/>
        <w:rPr>
          <w:rFonts w:cs="Times New Roman"/>
          <w:sz w:val="28"/>
          <w:szCs w:val="28"/>
          <w:lang w:eastAsia="ru-RU"/>
        </w:rPr>
      </w:pPr>
      <w:r>
        <w:rPr>
          <w:rFonts w:cs="Times New Roman"/>
          <w:sz w:val="28"/>
          <w:szCs w:val="28"/>
          <w:lang w:eastAsia="ru-RU"/>
        </w:rPr>
        <w:t>16.4. По окончании проверки итогового сочинения (изложения) копии бланков в течение месяца с момента проведения итогового сочинения</w:t>
      </w:r>
      <w:r>
        <w:rPr>
          <w:rFonts w:cs="Times New Roman"/>
          <w:sz w:val="28"/>
          <w:szCs w:val="28"/>
          <w:lang w:eastAsia="ru-RU"/>
        </w:rPr>
        <w:t xml:space="preserve"> (изложения) хранятся в месте проведения итогового сочинения (изложения), а затем уничтожаются лицами, назначенными руководителем образовательной организации, на базе которой размещено место проведения итогового сочинения (изложения).</w:t>
      </w:r>
    </w:p>
    <w:p w:rsidR="001B221B" w:rsidRDefault="005F082F">
      <w:pPr>
        <w:widowControl w:val="0"/>
        <w:spacing w:before="0" w:after="0" w:line="240" w:lineRule="auto"/>
        <w:ind w:firstLine="709"/>
        <w:jc w:val="both"/>
        <w:rPr>
          <w:rFonts w:cs="Times New Roman"/>
          <w:sz w:val="28"/>
          <w:szCs w:val="28"/>
          <w:lang w:eastAsia="ru-RU"/>
        </w:rPr>
      </w:pPr>
      <w:r>
        <w:rPr>
          <w:rFonts w:cs="Times New Roman"/>
          <w:sz w:val="28"/>
          <w:szCs w:val="28"/>
          <w:lang w:eastAsia="ru-RU"/>
        </w:rPr>
        <w:t>16.5. Оригиналы бланк</w:t>
      </w:r>
      <w:r>
        <w:rPr>
          <w:rFonts w:cs="Times New Roman"/>
          <w:sz w:val="28"/>
          <w:szCs w:val="28"/>
          <w:lang w:eastAsia="ru-RU"/>
        </w:rPr>
        <w:t>ов итогового сочинения (изложения) участников итогового сочинения (изложения) с внесенными в них результатами проверки руководитель передает</w:t>
      </w:r>
      <w:r>
        <w:rPr>
          <w:sz w:val="28"/>
          <w:szCs w:val="28"/>
        </w:rPr>
        <w:t xml:space="preserve">, </w:t>
      </w:r>
      <w:r>
        <w:rPr>
          <w:rFonts w:cs="Times New Roman"/>
          <w:sz w:val="28"/>
          <w:szCs w:val="28"/>
          <w:lang w:eastAsia="ru-RU"/>
        </w:rPr>
        <w:t>муниципальному координатору для их передачи в РЦОИ для дальнейшей обработки и хранения.</w:t>
      </w:r>
    </w:p>
    <w:p w:rsidR="001B221B" w:rsidRDefault="005F082F">
      <w:pPr>
        <w:pStyle w:val="Default"/>
        <w:ind w:firstLine="709"/>
        <w:jc w:val="both"/>
        <w:rPr>
          <w:sz w:val="28"/>
          <w:szCs w:val="28"/>
          <w:lang w:eastAsia="ru-RU"/>
        </w:rPr>
      </w:pPr>
      <w:r>
        <w:rPr>
          <w:color w:val="auto"/>
          <w:sz w:val="28"/>
          <w:szCs w:val="28"/>
        </w:rPr>
        <w:t xml:space="preserve">16.6. </w:t>
      </w:r>
      <w:r>
        <w:rPr>
          <w:sz w:val="28"/>
          <w:szCs w:val="28"/>
        </w:rPr>
        <w:t>Бумажные оригиналы б</w:t>
      </w:r>
      <w:r>
        <w:rPr>
          <w:sz w:val="28"/>
          <w:szCs w:val="28"/>
        </w:rPr>
        <w:t xml:space="preserve">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w:t>
      </w:r>
      <w:r>
        <w:rPr>
          <w:sz w:val="28"/>
          <w:szCs w:val="28"/>
        </w:rPr>
        <w:t xml:space="preserve">детьми-инвалидами и инвалидами) </w:t>
      </w:r>
      <w:r>
        <w:rPr>
          <w:sz w:val="28"/>
          <w:szCs w:val="28"/>
          <w:lang w:eastAsia="ru-RU"/>
        </w:rPr>
        <w:t>хранятся в хранилище РЦОИ до 1 марта 2024 года, а затем уничтожаются лицами, назначенными Министерством образования и науки Курской области.</w:t>
      </w:r>
    </w:p>
    <w:p w:rsidR="001B221B" w:rsidRDefault="001B221B">
      <w:pPr>
        <w:widowControl w:val="0"/>
        <w:spacing w:before="0" w:after="0" w:line="240" w:lineRule="auto"/>
        <w:ind w:firstLine="709"/>
        <w:jc w:val="both"/>
        <w:rPr>
          <w:rFonts w:cs="Times New Roman"/>
          <w:sz w:val="28"/>
          <w:szCs w:val="28"/>
          <w:lang w:eastAsia="ru-RU"/>
        </w:rPr>
      </w:pPr>
    </w:p>
    <w:p w:rsidR="001B221B" w:rsidRDefault="005F082F">
      <w:pPr>
        <w:pStyle w:val="Default"/>
        <w:jc w:val="center"/>
        <w:rPr>
          <w:b/>
          <w:bCs/>
          <w:color w:val="auto"/>
          <w:sz w:val="28"/>
          <w:szCs w:val="28"/>
        </w:rPr>
      </w:pPr>
      <w:r>
        <w:rPr>
          <w:b/>
          <w:bCs/>
          <w:color w:val="auto"/>
          <w:sz w:val="28"/>
          <w:szCs w:val="28"/>
        </w:rPr>
        <w:t>17. Проведение повторной проверки итогового сочинения (изложения)</w:t>
      </w:r>
    </w:p>
    <w:p w:rsidR="001B221B" w:rsidRDefault="001B221B">
      <w:pPr>
        <w:pStyle w:val="Default"/>
        <w:ind w:firstLine="708"/>
        <w:jc w:val="both"/>
        <w:rPr>
          <w:color w:val="auto"/>
          <w:sz w:val="28"/>
          <w:szCs w:val="28"/>
        </w:rPr>
      </w:pPr>
    </w:p>
    <w:p w:rsidR="001B221B" w:rsidRDefault="005F082F">
      <w:pPr>
        <w:pStyle w:val="Default"/>
        <w:ind w:firstLine="709"/>
        <w:jc w:val="both"/>
        <w:rPr>
          <w:color w:val="auto"/>
          <w:sz w:val="28"/>
          <w:szCs w:val="28"/>
        </w:rPr>
      </w:pPr>
      <w:r>
        <w:rPr>
          <w:color w:val="auto"/>
          <w:sz w:val="28"/>
          <w:szCs w:val="28"/>
        </w:rPr>
        <w:t>17.1.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w:t>
      </w:r>
      <w:r>
        <w:rPr>
          <w:color w:val="auto"/>
          <w:sz w:val="28"/>
          <w:szCs w:val="28"/>
        </w:rPr>
        <w:t xml:space="preserve">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сформированной Министерством образования и науки Курской области. </w:t>
      </w:r>
    </w:p>
    <w:p w:rsidR="001B221B" w:rsidRDefault="005F082F">
      <w:pPr>
        <w:pStyle w:val="Default"/>
        <w:ind w:firstLine="709"/>
        <w:jc w:val="both"/>
        <w:rPr>
          <w:sz w:val="28"/>
          <w:szCs w:val="28"/>
        </w:rPr>
      </w:pPr>
      <w:r>
        <w:rPr>
          <w:color w:val="auto"/>
          <w:sz w:val="28"/>
          <w:szCs w:val="28"/>
        </w:rPr>
        <w:t>17.2. Заявление на повторную</w:t>
      </w:r>
      <w:r>
        <w:rPr>
          <w:sz w:val="28"/>
          <w:szCs w:val="28"/>
        </w:rPr>
        <w:t xml:space="preserve"> </w:t>
      </w:r>
      <w:r>
        <w:rPr>
          <w:sz w:val="28"/>
          <w:szCs w:val="28"/>
        </w:rPr>
        <w:t xml:space="preserve">проверку итогового сочинения (изложения) подается в </w:t>
      </w:r>
      <w:r>
        <w:rPr>
          <w:color w:val="auto"/>
          <w:sz w:val="28"/>
          <w:szCs w:val="28"/>
        </w:rPr>
        <w:t>управление дошкольного, общего, дополнительного и специального образования и воспитания Министерства образования и науки Курской области в течение двух раб</w:t>
      </w:r>
      <w:r>
        <w:rPr>
          <w:sz w:val="28"/>
          <w:szCs w:val="28"/>
        </w:rPr>
        <w:t>очих дней со дня объявления результатов итогового</w:t>
      </w:r>
      <w:r>
        <w:rPr>
          <w:sz w:val="28"/>
          <w:szCs w:val="28"/>
        </w:rPr>
        <w:t xml:space="preserve"> сочинения (изложения).</w:t>
      </w:r>
    </w:p>
    <w:p w:rsidR="001B221B" w:rsidRDefault="001B221B">
      <w:pPr>
        <w:pStyle w:val="Default"/>
        <w:ind w:firstLine="708"/>
        <w:jc w:val="center"/>
        <w:rPr>
          <w:b/>
          <w:bCs/>
          <w:sz w:val="28"/>
          <w:szCs w:val="28"/>
        </w:rPr>
      </w:pPr>
    </w:p>
    <w:p w:rsidR="001B221B" w:rsidRDefault="005F082F">
      <w:pPr>
        <w:pStyle w:val="af2"/>
        <w:widowControl w:val="0"/>
        <w:ind w:left="0"/>
        <w:jc w:val="center"/>
        <w:rPr>
          <w:b/>
          <w:sz w:val="28"/>
          <w:szCs w:val="28"/>
        </w:rPr>
      </w:pPr>
      <w:r>
        <w:rPr>
          <w:b/>
          <w:sz w:val="28"/>
          <w:szCs w:val="28"/>
        </w:rPr>
        <w:t>18. Проведение перепроверки итогового сочинения (изложения)</w:t>
      </w:r>
    </w:p>
    <w:p w:rsidR="001B221B" w:rsidRDefault="001B221B">
      <w:pPr>
        <w:pStyle w:val="af2"/>
        <w:widowControl w:val="0"/>
        <w:ind w:left="0"/>
        <w:jc w:val="center"/>
        <w:rPr>
          <w:b/>
          <w:sz w:val="28"/>
          <w:szCs w:val="28"/>
        </w:rPr>
      </w:pPr>
    </w:p>
    <w:p w:rsidR="001B221B" w:rsidRDefault="005F082F">
      <w:pPr>
        <w:pStyle w:val="af2"/>
        <w:widowControl w:val="0"/>
        <w:ind w:left="0" w:firstLine="709"/>
        <w:jc w:val="both"/>
        <w:rPr>
          <w:sz w:val="28"/>
          <w:szCs w:val="28"/>
        </w:rPr>
      </w:pPr>
      <w:r>
        <w:rPr>
          <w:sz w:val="28"/>
          <w:szCs w:val="28"/>
        </w:rPr>
        <w:t xml:space="preserve">18.1. По согласованию с государственной экзаменационной комиссией </w:t>
      </w:r>
      <w:r>
        <w:rPr>
          <w:sz w:val="28"/>
          <w:szCs w:val="28"/>
        </w:rPr>
        <w:lastRenderedPageBreak/>
        <w:t>Курской области (далее - ГЭК) Министерством образования и науки Курской области на территории Курской об</w:t>
      </w:r>
      <w:r>
        <w:rPr>
          <w:sz w:val="28"/>
          <w:szCs w:val="28"/>
        </w:rPr>
        <w:t>ласти может быть организована региональная перепроверка отдельных работ участников итогового сочинения (изложения).</w:t>
      </w:r>
    </w:p>
    <w:p w:rsidR="001B221B" w:rsidRDefault="005F082F">
      <w:pPr>
        <w:pStyle w:val="af2"/>
        <w:widowControl w:val="0"/>
        <w:ind w:left="0" w:firstLine="709"/>
        <w:jc w:val="both"/>
        <w:rPr>
          <w:sz w:val="28"/>
          <w:szCs w:val="28"/>
        </w:rPr>
      </w:pPr>
      <w:r>
        <w:rPr>
          <w:sz w:val="28"/>
          <w:szCs w:val="28"/>
        </w:rPr>
        <w:t xml:space="preserve">18.2. Перепроверка отдельных работ участников итогового сочинения (изложения) проводится региональной комиссией, состав которой формируется </w:t>
      </w:r>
      <w:r>
        <w:rPr>
          <w:sz w:val="28"/>
          <w:szCs w:val="28"/>
        </w:rPr>
        <w:t>Министерством образования и науки Курской области. Эксперты данной комиссии должны соответствовать требованиям пункта 14.1. настоящего Порядка.</w:t>
      </w:r>
    </w:p>
    <w:p w:rsidR="001B221B" w:rsidRDefault="005F082F">
      <w:pPr>
        <w:pStyle w:val="af2"/>
        <w:widowControl w:val="0"/>
        <w:ind w:left="0" w:firstLine="709"/>
        <w:jc w:val="both"/>
        <w:rPr>
          <w:sz w:val="28"/>
          <w:szCs w:val="28"/>
        </w:rPr>
      </w:pPr>
      <w:r>
        <w:rPr>
          <w:sz w:val="28"/>
          <w:szCs w:val="28"/>
        </w:rPr>
        <w:t>18.3. Результаты перепроверки итогового сочинения (изложения) по критериям оценивания («зачет»/«незачет») вносят</w:t>
      </w:r>
      <w:r>
        <w:rPr>
          <w:sz w:val="28"/>
          <w:szCs w:val="28"/>
        </w:rPr>
        <w:t>ся в протокол перепроверки итогового сочинения (изложения) (Приложение № 6 к настоящему Порядку). Результаты перепроверки утверждаются ГЭК.</w:t>
      </w:r>
    </w:p>
    <w:p w:rsidR="001B221B" w:rsidRDefault="005F082F">
      <w:pPr>
        <w:pStyle w:val="af2"/>
        <w:widowControl w:val="0"/>
        <w:ind w:left="0" w:firstLine="709"/>
        <w:jc w:val="both"/>
        <w:rPr>
          <w:sz w:val="28"/>
          <w:szCs w:val="28"/>
        </w:rPr>
      </w:pPr>
      <w:r>
        <w:rPr>
          <w:sz w:val="28"/>
          <w:szCs w:val="28"/>
        </w:rPr>
        <w:t>Утвержденные результаты итогового сочинения (изложения) вносятся в РИС.</w:t>
      </w:r>
    </w:p>
    <w:p w:rsidR="001B221B" w:rsidRDefault="005F082F">
      <w:pPr>
        <w:pStyle w:val="af2"/>
        <w:widowControl w:val="0"/>
        <w:ind w:left="0" w:firstLine="709"/>
        <w:jc w:val="both"/>
        <w:rPr>
          <w:sz w:val="28"/>
          <w:szCs w:val="28"/>
        </w:rPr>
      </w:pPr>
      <w:r>
        <w:rPr>
          <w:sz w:val="28"/>
          <w:szCs w:val="28"/>
        </w:rPr>
        <w:t>18.4. ГЭК уведомляет ФГБУ «ФЦТ» о необходимо</w:t>
      </w:r>
      <w:r>
        <w:rPr>
          <w:sz w:val="28"/>
          <w:szCs w:val="28"/>
        </w:rPr>
        <w:t>сти учета результатов региональной перепроверки итогового сочинения (изложения).</w:t>
      </w:r>
    </w:p>
    <w:p w:rsidR="001B221B" w:rsidRDefault="005F082F">
      <w:pPr>
        <w:pStyle w:val="af2"/>
        <w:widowControl w:val="0"/>
        <w:ind w:left="0" w:firstLine="709"/>
        <w:jc w:val="both"/>
        <w:rPr>
          <w:b/>
          <w:bCs/>
          <w:color w:val="000000"/>
          <w:sz w:val="28"/>
          <w:szCs w:val="28"/>
        </w:rPr>
      </w:pPr>
      <w:r>
        <w:rPr>
          <w:sz w:val="28"/>
          <w:szCs w:val="28"/>
        </w:rPr>
        <w:t xml:space="preserve">18.5. Образовательные организации под подпись информируют участников итогового сочинения (изложения), работы которых перепроверяются региональной комиссией, и их родителей </w:t>
      </w:r>
      <w:r>
        <w:rPr>
          <w:sz w:val="28"/>
          <w:szCs w:val="28"/>
        </w:rPr>
        <w:t>(законных представителей) о проведении перепроверки сочинения (изложения), а также о результатах, полученных после перепроверки.</w:t>
      </w:r>
    </w:p>
    <w:p w:rsidR="001B221B" w:rsidRDefault="001B221B">
      <w:pPr>
        <w:pStyle w:val="Default"/>
        <w:ind w:firstLine="708"/>
        <w:jc w:val="center"/>
        <w:rPr>
          <w:b/>
          <w:bCs/>
          <w:sz w:val="28"/>
          <w:szCs w:val="28"/>
        </w:rPr>
      </w:pPr>
    </w:p>
    <w:p w:rsidR="001B221B" w:rsidRDefault="001B221B">
      <w:pPr>
        <w:widowControl w:val="0"/>
        <w:spacing w:before="0" w:after="0" w:line="240" w:lineRule="auto"/>
        <w:ind w:left="4962"/>
        <w:jc w:val="both"/>
        <w:rPr>
          <w:rFonts w:eastAsia="Times New Roman" w:cs="Times New Roman"/>
          <w:bCs/>
          <w:szCs w:val="24"/>
          <w:lang w:eastAsia="ru-RU"/>
        </w:rPr>
      </w:pPr>
    </w:p>
    <w:p w:rsidR="001B221B" w:rsidRDefault="005F082F">
      <w:pPr>
        <w:spacing w:before="0" w:after="200"/>
        <w:rPr>
          <w:rFonts w:eastAsia="Times New Roman" w:cs="Times New Roman"/>
          <w:bCs/>
          <w:szCs w:val="24"/>
          <w:lang w:eastAsia="ru-RU"/>
        </w:rPr>
      </w:pPr>
      <w:r>
        <w:br w:type="page"/>
      </w:r>
    </w:p>
    <w:p w:rsidR="001B221B" w:rsidRDefault="005F082F">
      <w:pPr>
        <w:widowControl w:val="0"/>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lastRenderedPageBreak/>
        <w:t>Приложение №1</w:t>
      </w:r>
    </w:p>
    <w:p w:rsidR="001B221B" w:rsidRDefault="005F082F">
      <w:pPr>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t>к Порядку проведения итогового сочинения (изложения) в Курской области</w:t>
      </w:r>
    </w:p>
    <w:p w:rsidR="001B221B" w:rsidRDefault="005F082F">
      <w:pPr>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t>в 2023-2024 учебном году</w:t>
      </w:r>
    </w:p>
    <w:p w:rsidR="001B221B" w:rsidRDefault="001B221B">
      <w:pPr>
        <w:widowControl w:val="0"/>
        <w:spacing w:before="0" w:after="0" w:line="240" w:lineRule="auto"/>
        <w:ind w:left="4962"/>
        <w:jc w:val="both"/>
        <w:rPr>
          <w:rFonts w:eastAsia="Times New Roman" w:cs="Times New Roman"/>
          <w:bCs/>
          <w:szCs w:val="24"/>
          <w:lang w:eastAsia="ru-RU"/>
        </w:rPr>
      </w:pP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 xml:space="preserve">Памятка о порядке проведения итогового сочинения </w:t>
      </w: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(для ознакомления выпускников прошлых лет, обучающихся СПО,</w:t>
      </w: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 xml:space="preserve">обучающихся в иностранных ОО, лиц со справкой об обучении </w:t>
      </w: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под подпись)</w:t>
      </w:r>
    </w:p>
    <w:p w:rsidR="001B221B" w:rsidRDefault="001B221B">
      <w:pPr>
        <w:shd w:val="clear" w:color="auto" w:fill="FFFFFF"/>
        <w:ind w:firstLine="709"/>
        <w:contextualSpacing/>
        <w:jc w:val="both"/>
        <w:rPr>
          <w:b/>
          <w:sz w:val="28"/>
          <w:szCs w:val="28"/>
        </w:rPr>
      </w:pPr>
    </w:p>
    <w:p w:rsidR="001B221B" w:rsidRDefault="005F082F">
      <w:pPr>
        <w:shd w:val="clear" w:color="auto" w:fill="FFFFFF"/>
        <w:spacing w:before="0" w:after="0"/>
        <w:ind w:firstLine="709"/>
        <w:contextualSpacing/>
        <w:jc w:val="both"/>
        <w:rPr>
          <w:sz w:val="28"/>
          <w:szCs w:val="28"/>
        </w:rPr>
      </w:pPr>
      <w:r>
        <w:rPr>
          <w:sz w:val="28"/>
          <w:szCs w:val="28"/>
        </w:rPr>
        <w:t>1. Итоговое сочинение в целях использования его результатов при приеме на</w:t>
      </w:r>
      <w:r>
        <w:rPr>
          <w:sz w:val="28"/>
          <w:szCs w:val="28"/>
        </w:rPr>
        <w:t xml:space="preserve"> обучение по программам бакалавриата и специалитета в образовательные организации высшего образования по желанию может проводиться для выпускников прошлых лет, обучающихся СПО, лиц, получающих среднее общее образование в иностранных организациях, осуществл</w:t>
      </w:r>
      <w:r>
        <w:rPr>
          <w:sz w:val="28"/>
          <w:szCs w:val="28"/>
        </w:rPr>
        <w:t>яющих образовательную деятельность (далее – иностранные ОО),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w:t>
      </w:r>
      <w:r>
        <w:rPr>
          <w:sz w:val="28"/>
          <w:szCs w:val="28"/>
        </w:rPr>
        <w:t xml:space="preserve">удовлетворительный результат по одному из этих предметов на ГИА в дополнительные сроки </w:t>
      </w:r>
      <w:r>
        <w:rPr>
          <w:sz w:val="28"/>
          <w:szCs w:val="28"/>
        </w:rPr>
        <w:br/>
        <w:t>(далее - лица со справками об обучении).</w:t>
      </w:r>
    </w:p>
    <w:p w:rsidR="001B221B" w:rsidRDefault="005F082F">
      <w:pPr>
        <w:shd w:val="clear" w:color="auto" w:fill="FFFFFF"/>
        <w:spacing w:before="0" w:after="0"/>
        <w:ind w:firstLine="709"/>
        <w:contextualSpacing/>
        <w:jc w:val="both"/>
        <w:rPr>
          <w:sz w:val="28"/>
          <w:szCs w:val="28"/>
        </w:rPr>
      </w:pPr>
      <w:r>
        <w:rPr>
          <w:sz w:val="28"/>
          <w:szCs w:val="28"/>
        </w:rPr>
        <w:t xml:space="preserve">2. Итоговое сочинение проводится 6 декабря 2023 года, 7 февраля </w:t>
      </w:r>
      <w:r>
        <w:rPr>
          <w:sz w:val="28"/>
          <w:szCs w:val="28"/>
        </w:rPr>
        <w:br/>
        <w:t>2024 года, 10 апреля 2024 года.</w:t>
      </w:r>
    </w:p>
    <w:p w:rsidR="001B221B" w:rsidRDefault="005F082F">
      <w:pPr>
        <w:shd w:val="clear" w:color="auto" w:fill="FFFFFF"/>
        <w:spacing w:before="0" w:after="0"/>
        <w:ind w:firstLine="709"/>
        <w:contextualSpacing/>
        <w:jc w:val="both"/>
        <w:rPr>
          <w:sz w:val="32"/>
          <w:szCs w:val="26"/>
        </w:rPr>
      </w:pPr>
      <w:r>
        <w:rPr>
          <w:sz w:val="28"/>
          <w:szCs w:val="28"/>
        </w:rPr>
        <w:t xml:space="preserve">3. </w:t>
      </w:r>
      <w:r>
        <w:rPr>
          <w:sz w:val="28"/>
          <w:szCs w:val="26"/>
        </w:rPr>
        <w:t>Выпускники прошлых лет, обу</w:t>
      </w:r>
      <w:r>
        <w:rPr>
          <w:sz w:val="28"/>
          <w:szCs w:val="26"/>
        </w:rPr>
        <w:t>чающиеся СПО, обучающиеся в иностранных ОО для участия в итоговом сочинении подают заявление и согласие на обработку персональных данных не позднее чем за две недели до начала проведения итогового сочинения в орган, осуществляющий управление в сфере образо</w:t>
      </w:r>
      <w:r>
        <w:rPr>
          <w:sz w:val="28"/>
          <w:szCs w:val="26"/>
        </w:rPr>
        <w:t>вания муниципального района/ городского округа Курской области (по месту прописки/проживания участника итогового сочинения), лица со справками об обучении –</w:t>
      </w:r>
      <w:r>
        <w:t xml:space="preserve"> </w:t>
      </w:r>
      <w:r>
        <w:rPr>
          <w:sz w:val="28"/>
          <w:szCs w:val="26"/>
        </w:rPr>
        <w:t>в</w:t>
      </w:r>
      <w:r>
        <w:t xml:space="preserve"> </w:t>
      </w:r>
      <w:r>
        <w:rPr>
          <w:sz w:val="28"/>
          <w:szCs w:val="26"/>
        </w:rPr>
        <w:t>общеобразовательную организацию, в которую зачисляются для прохождения ГИА.</w:t>
      </w:r>
    </w:p>
    <w:p w:rsidR="001B221B" w:rsidRDefault="005F082F">
      <w:pPr>
        <w:shd w:val="clear" w:color="auto" w:fill="FFFFFF"/>
        <w:spacing w:before="0" w:after="0"/>
        <w:ind w:firstLine="709"/>
        <w:contextualSpacing/>
        <w:jc w:val="both"/>
        <w:rPr>
          <w:sz w:val="28"/>
          <w:szCs w:val="28"/>
        </w:rPr>
      </w:pPr>
      <w:r>
        <w:rPr>
          <w:sz w:val="28"/>
          <w:szCs w:val="28"/>
        </w:rPr>
        <w:t>4. Итоговое сочинение</w:t>
      </w:r>
      <w:r>
        <w:rPr>
          <w:sz w:val="28"/>
          <w:szCs w:val="28"/>
        </w:rPr>
        <w:t xml:space="preserve"> проводится в местах проведения итогового сочинения, утвержденных приказом Министерства образования и науки Курской области.</w:t>
      </w:r>
    </w:p>
    <w:p w:rsidR="001B221B" w:rsidRDefault="005F082F">
      <w:pPr>
        <w:shd w:val="clear" w:color="auto" w:fill="FFFFFF"/>
        <w:spacing w:before="0" w:after="0"/>
        <w:ind w:firstLine="709"/>
        <w:contextualSpacing/>
        <w:jc w:val="both"/>
        <w:rPr>
          <w:sz w:val="28"/>
          <w:szCs w:val="26"/>
        </w:rPr>
      </w:pPr>
      <w:r>
        <w:rPr>
          <w:sz w:val="28"/>
          <w:szCs w:val="26"/>
        </w:rPr>
        <w:t>5. Министерство образования и науки Курской области определяет порядок проведения итогового сочинения на территории Курской области</w:t>
      </w:r>
      <w:r>
        <w:rPr>
          <w:sz w:val="28"/>
          <w:szCs w:val="26"/>
        </w:rPr>
        <w:t>, в том числе принимает решение о включении процедуры перепроверки отдельных сочинений по итогам его проведения.</w:t>
      </w:r>
    </w:p>
    <w:p w:rsidR="001B221B" w:rsidRDefault="005F082F">
      <w:pPr>
        <w:shd w:val="clear" w:color="auto" w:fill="FFFFFF"/>
        <w:spacing w:before="0" w:after="0"/>
        <w:ind w:firstLine="709"/>
        <w:contextualSpacing/>
        <w:jc w:val="both"/>
        <w:rPr>
          <w:sz w:val="28"/>
          <w:szCs w:val="28"/>
        </w:rPr>
      </w:pPr>
      <w:r>
        <w:rPr>
          <w:sz w:val="28"/>
          <w:szCs w:val="28"/>
        </w:rPr>
        <w:t>6. Места проведения итогового сочинения оборудуются стационарными и(или) переносными металлоискателями, средствами подавления сигналов подвижно</w:t>
      </w:r>
      <w:r>
        <w:rPr>
          <w:sz w:val="28"/>
          <w:szCs w:val="28"/>
        </w:rPr>
        <w:t>й связи.</w:t>
      </w:r>
    </w:p>
    <w:p w:rsidR="001B221B" w:rsidRDefault="005F082F">
      <w:pPr>
        <w:shd w:val="clear" w:color="auto" w:fill="FFFFFF"/>
        <w:spacing w:before="0" w:after="0"/>
        <w:ind w:firstLine="709"/>
        <w:contextualSpacing/>
        <w:jc w:val="both"/>
        <w:rPr>
          <w:sz w:val="28"/>
          <w:szCs w:val="28"/>
        </w:rPr>
      </w:pPr>
      <w:r>
        <w:rPr>
          <w:sz w:val="28"/>
          <w:szCs w:val="28"/>
        </w:rPr>
        <w:lastRenderedPageBreak/>
        <w:t xml:space="preserve">7. Аудитории проведения итогового сочинения - учебные кабинеты - оборудуются средствами видеонаблюдения в режиме </w:t>
      </w:r>
      <w:r>
        <w:rPr>
          <w:sz w:val="28"/>
          <w:szCs w:val="28"/>
          <w:lang w:val="en-US"/>
        </w:rPr>
        <w:t>off</w:t>
      </w:r>
      <w:r>
        <w:rPr>
          <w:sz w:val="28"/>
          <w:szCs w:val="28"/>
        </w:rPr>
        <w:t>-</w:t>
      </w:r>
      <w:r>
        <w:rPr>
          <w:sz w:val="28"/>
          <w:szCs w:val="28"/>
          <w:lang w:val="en-US"/>
        </w:rPr>
        <w:t>line</w:t>
      </w:r>
      <w:r>
        <w:rPr>
          <w:sz w:val="28"/>
          <w:szCs w:val="28"/>
        </w:rPr>
        <w:t>, функционирование которых регламентируется Порядком организации систем видеонаблюдения в местах проведения итогового сочинени</w:t>
      </w:r>
      <w:r>
        <w:rPr>
          <w:sz w:val="28"/>
          <w:szCs w:val="28"/>
        </w:rPr>
        <w:t>я (изложения) в Курской области в 2023–2024 учебном году, утвержденным приказом Министерства образования и науки Курской области.</w:t>
      </w:r>
    </w:p>
    <w:p w:rsidR="001B221B" w:rsidRDefault="005F082F">
      <w:pPr>
        <w:shd w:val="clear" w:color="auto" w:fill="FFFFFF"/>
        <w:tabs>
          <w:tab w:val="left" w:pos="709"/>
        </w:tabs>
        <w:spacing w:before="0" w:after="0"/>
        <w:ind w:firstLine="709"/>
        <w:contextualSpacing/>
        <w:jc w:val="both"/>
        <w:rPr>
          <w:sz w:val="28"/>
          <w:szCs w:val="28"/>
        </w:rPr>
      </w:pPr>
      <w:r>
        <w:rPr>
          <w:sz w:val="28"/>
          <w:szCs w:val="28"/>
        </w:rPr>
        <w:t>8. Итоговое сочинение начинается в 10:00 по местному времени.</w:t>
      </w:r>
    </w:p>
    <w:p w:rsidR="001B221B" w:rsidRDefault="005F082F">
      <w:pPr>
        <w:shd w:val="clear" w:color="auto" w:fill="FFFFFF"/>
        <w:tabs>
          <w:tab w:val="left" w:pos="709"/>
        </w:tabs>
        <w:spacing w:before="0" w:after="0"/>
        <w:ind w:firstLine="709"/>
        <w:contextualSpacing/>
        <w:jc w:val="both"/>
        <w:rPr>
          <w:sz w:val="28"/>
          <w:szCs w:val="28"/>
        </w:rPr>
      </w:pPr>
      <w:r>
        <w:rPr>
          <w:sz w:val="28"/>
          <w:szCs w:val="28"/>
        </w:rPr>
        <w:t xml:space="preserve">9. Если участник итогового сочинения опоздал, он допускается к </w:t>
      </w:r>
      <w:r>
        <w:rPr>
          <w:sz w:val="28"/>
          <w:szCs w:val="28"/>
        </w:rPr>
        <w:t>написанию итогового сочинения, при этом время окончания написания итогового сочинения,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w:t>
      </w:r>
      <w:r>
        <w:rPr>
          <w:sz w:val="28"/>
          <w:szCs w:val="28"/>
        </w:rPr>
        <w:t>их участников не проводится (за исключением, когда в учебном кабинете нет других участников итогового сочинения). Члены комиссии по проведению итогового сочинения (изложения) предоставляют необходимую информацию для заполнения регистрационных полей бланков</w:t>
      </w:r>
      <w:r>
        <w:rPr>
          <w:sz w:val="28"/>
          <w:szCs w:val="28"/>
        </w:rPr>
        <w:t xml:space="preserve"> итогового сочинения.</w:t>
      </w:r>
    </w:p>
    <w:p w:rsidR="001B221B" w:rsidRDefault="005F082F">
      <w:pPr>
        <w:shd w:val="clear" w:color="auto" w:fill="FFFFFF"/>
        <w:spacing w:before="0" w:after="0"/>
        <w:ind w:firstLine="709"/>
        <w:contextualSpacing/>
        <w:jc w:val="both"/>
        <w:rPr>
          <w:sz w:val="28"/>
          <w:szCs w:val="28"/>
        </w:rPr>
      </w:pPr>
      <w:r>
        <w:rPr>
          <w:sz w:val="28"/>
          <w:szCs w:val="28"/>
        </w:rPr>
        <w:t>Рекомендуется не опаздывать на проведение итогового сочинения.</w:t>
      </w:r>
    </w:p>
    <w:p w:rsidR="001B221B" w:rsidRDefault="005F082F">
      <w:pPr>
        <w:shd w:val="clear" w:color="auto" w:fill="FFFFFF"/>
        <w:spacing w:before="0" w:after="0"/>
        <w:ind w:firstLine="709"/>
        <w:contextualSpacing/>
        <w:jc w:val="both"/>
        <w:rPr>
          <w:sz w:val="28"/>
          <w:szCs w:val="28"/>
        </w:rPr>
      </w:pPr>
      <w:r>
        <w:rPr>
          <w:sz w:val="28"/>
          <w:szCs w:val="28"/>
        </w:rPr>
        <w:t xml:space="preserve">10. Вход участников итогового сочинения в место проведения итогового сочинения начинается с 09:00 по местному времени. При себе необходимо иметь документ, удостоверяющий </w:t>
      </w:r>
      <w:r>
        <w:rPr>
          <w:sz w:val="28"/>
          <w:szCs w:val="28"/>
        </w:rPr>
        <w:t>личность.</w:t>
      </w:r>
    </w:p>
    <w:p w:rsidR="001B221B" w:rsidRDefault="005F082F">
      <w:pPr>
        <w:shd w:val="clear" w:color="auto" w:fill="FFFFFF"/>
        <w:spacing w:before="0" w:after="0"/>
        <w:ind w:firstLine="709"/>
        <w:contextualSpacing/>
        <w:jc w:val="both"/>
        <w:rPr>
          <w:sz w:val="28"/>
          <w:szCs w:val="28"/>
        </w:rPr>
      </w:pPr>
      <w:r>
        <w:rPr>
          <w:sz w:val="28"/>
          <w:szCs w:val="28"/>
        </w:rPr>
        <w:t>11. Рекомендуется взять с собой на сочинение только необходимые вещи:</w:t>
      </w:r>
    </w:p>
    <w:p w:rsidR="001B221B" w:rsidRDefault="005F082F">
      <w:pPr>
        <w:shd w:val="clear" w:color="auto" w:fill="FFFFFF"/>
        <w:spacing w:before="0" w:after="0"/>
        <w:ind w:firstLine="709"/>
        <w:contextualSpacing/>
        <w:jc w:val="both"/>
        <w:rPr>
          <w:sz w:val="28"/>
          <w:szCs w:val="28"/>
        </w:rPr>
      </w:pPr>
      <w:r>
        <w:rPr>
          <w:sz w:val="28"/>
          <w:szCs w:val="28"/>
        </w:rPr>
        <w:t>- документ, удостоверяющий личность;</w:t>
      </w:r>
    </w:p>
    <w:p w:rsidR="001B221B" w:rsidRDefault="005F082F">
      <w:pPr>
        <w:shd w:val="clear" w:color="auto" w:fill="FFFFFF"/>
        <w:spacing w:before="0" w:after="0"/>
        <w:ind w:firstLine="709"/>
        <w:contextualSpacing/>
        <w:jc w:val="both"/>
        <w:rPr>
          <w:sz w:val="28"/>
          <w:szCs w:val="28"/>
        </w:rPr>
      </w:pPr>
      <w:r>
        <w:rPr>
          <w:sz w:val="28"/>
          <w:szCs w:val="28"/>
        </w:rPr>
        <w:t>- ручку (гелевая или капиллярная с чернилами черного цвета);</w:t>
      </w:r>
    </w:p>
    <w:p w:rsidR="001B221B" w:rsidRDefault="005F082F">
      <w:pPr>
        <w:shd w:val="clear" w:color="auto" w:fill="FFFFFF"/>
        <w:spacing w:before="0" w:after="0"/>
        <w:ind w:firstLine="709"/>
        <w:contextualSpacing/>
        <w:jc w:val="both"/>
        <w:rPr>
          <w:sz w:val="28"/>
          <w:szCs w:val="28"/>
        </w:rPr>
      </w:pPr>
      <w:r>
        <w:rPr>
          <w:sz w:val="28"/>
          <w:szCs w:val="28"/>
        </w:rPr>
        <w:t xml:space="preserve">- лекарства и питание (при необходимости); </w:t>
      </w:r>
    </w:p>
    <w:p w:rsidR="001B221B" w:rsidRDefault="005F082F">
      <w:pPr>
        <w:shd w:val="clear" w:color="auto" w:fill="FFFFFF"/>
        <w:spacing w:before="0" w:after="0"/>
        <w:ind w:firstLine="709"/>
        <w:contextualSpacing/>
        <w:jc w:val="both"/>
        <w:rPr>
          <w:sz w:val="28"/>
          <w:szCs w:val="28"/>
        </w:rPr>
      </w:pPr>
      <w:r>
        <w:rPr>
          <w:sz w:val="28"/>
          <w:szCs w:val="28"/>
        </w:rPr>
        <w:t>- продукты питания для дополнитель</w:t>
      </w:r>
      <w:r>
        <w:rPr>
          <w:sz w:val="28"/>
          <w:szCs w:val="28"/>
        </w:rPr>
        <w:t>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w:t>
      </w:r>
      <w:r>
        <w:rPr>
          <w:sz w:val="28"/>
          <w:szCs w:val="28"/>
        </w:rPr>
        <w:t>ия) (при необходимости);</w:t>
      </w:r>
    </w:p>
    <w:p w:rsidR="001B221B" w:rsidRDefault="005F082F">
      <w:pPr>
        <w:shd w:val="clear" w:color="auto" w:fill="FFFFFF"/>
        <w:spacing w:before="0" w:after="0"/>
        <w:ind w:firstLine="709"/>
        <w:contextualSpacing/>
        <w:jc w:val="both"/>
        <w:rPr>
          <w:sz w:val="28"/>
          <w:szCs w:val="28"/>
        </w:rPr>
      </w:pPr>
      <w:r>
        <w:rPr>
          <w:sz w:val="28"/>
          <w:szCs w:val="28"/>
        </w:rPr>
        <w:t>- для участников итогового сочинения с ОВЗ,</w:t>
      </w:r>
      <w:r>
        <w:t xml:space="preserve"> </w:t>
      </w:r>
      <w:r>
        <w:rPr>
          <w:sz w:val="28"/>
          <w:szCs w:val="28"/>
        </w:rPr>
        <w:t xml:space="preserve">участников итогового сочинения - детей-инвалидов, инвалидов - специальные технические средства (при необходимости). </w:t>
      </w:r>
    </w:p>
    <w:p w:rsidR="001B221B" w:rsidRDefault="005F082F">
      <w:pPr>
        <w:shd w:val="clear" w:color="auto" w:fill="FFFFFF"/>
        <w:spacing w:before="0" w:after="0"/>
        <w:ind w:firstLine="709"/>
        <w:contextualSpacing/>
        <w:jc w:val="both"/>
        <w:rPr>
          <w:sz w:val="28"/>
          <w:szCs w:val="28"/>
        </w:rPr>
      </w:pPr>
      <w:r>
        <w:rPr>
          <w:sz w:val="28"/>
          <w:szCs w:val="28"/>
        </w:rPr>
        <w:t>12. Иные личные вещи участники итогового сочинения обязаны оставить на</w:t>
      </w:r>
      <w:r>
        <w:rPr>
          <w:sz w:val="28"/>
          <w:szCs w:val="28"/>
        </w:rPr>
        <w:t xml:space="preserve"> специально выделенном в учебном кабинете месте для хранения личных вещей участников итогового сочинения. </w:t>
      </w:r>
    </w:p>
    <w:p w:rsidR="001B221B" w:rsidRDefault="005F082F">
      <w:pPr>
        <w:shd w:val="clear" w:color="auto" w:fill="FFFFFF"/>
        <w:spacing w:before="0" w:after="0"/>
        <w:ind w:firstLine="709"/>
        <w:contextualSpacing/>
        <w:jc w:val="both"/>
        <w:rPr>
          <w:sz w:val="28"/>
          <w:szCs w:val="28"/>
        </w:rPr>
      </w:pPr>
      <w:r>
        <w:rPr>
          <w:sz w:val="28"/>
          <w:szCs w:val="28"/>
        </w:rPr>
        <w:t>13. Во время проведения итогового сочинения участникам итогового сочинения выдадут листы бумаги для черновиков со штампом образовательной организации</w:t>
      </w:r>
      <w:r>
        <w:rPr>
          <w:sz w:val="28"/>
          <w:szCs w:val="28"/>
        </w:rPr>
        <w:t>, на базе которой размещается место проведения итогового сочинения - черновики, бланки итогового сочинения, а также орфографический словарь.</w:t>
      </w:r>
    </w:p>
    <w:p w:rsidR="001B221B" w:rsidRDefault="005F082F">
      <w:pPr>
        <w:shd w:val="clear" w:color="auto" w:fill="FFFFFF"/>
        <w:spacing w:before="0" w:after="0"/>
        <w:ind w:firstLine="709"/>
        <w:contextualSpacing/>
        <w:jc w:val="both"/>
        <w:rPr>
          <w:sz w:val="28"/>
          <w:szCs w:val="28"/>
        </w:rPr>
      </w:pPr>
      <w:r>
        <w:rPr>
          <w:sz w:val="28"/>
          <w:szCs w:val="28"/>
        </w:rPr>
        <w:lastRenderedPageBreak/>
        <w:t>Внимание! Черновики не проверяются и записи в них не учитываются при проверке.</w:t>
      </w:r>
    </w:p>
    <w:p w:rsidR="001B221B" w:rsidRDefault="005F082F">
      <w:pPr>
        <w:shd w:val="clear" w:color="auto" w:fill="FFFFFF"/>
        <w:spacing w:before="0" w:after="0"/>
        <w:ind w:firstLine="709"/>
        <w:contextualSpacing/>
        <w:jc w:val="both"/>
        <w:rPr>
          <w:sz w:val="28"/>
          <w:szCs w:val="28"/>
        </w:rPr>
      </w:pPr>
      <w:r>
        <w:rPr>
          <w:sz w:val="28"/>
          <w:szCs w:val="28"/>
        </w:rPr>
        <w:t>14. Темы итогового сочинения становя</w:t>
      </w:r>
      <w:r>
        <w:rPr>
          <w:sz w:val="28"/>
          <w:szCs w:val="28"/>
        </w:rPr>
        <w:t>тся общедоступными за 15 минут до начала проведения сочинения.</w:t>
      </w:r>
    </w:p>
    <w:p w:rsidR="001B221B" w:rsidRDefault="005F082F">
      <w:pPr>
        <w:shd w:val="clear" w:color="auto" w:fill="FFFFFF"/>
        <w:spacing w:before="0" w:after="0"/>
        <w:ind w:firstLine="709"/>
        <w:contextualSpacing/>
        <w:jc w:val="both"/>
        <w:rPr>
          <w:sz w:val="28"/>
          <w:szCs w:val="28"/>
        </w:rPr>
      </w:pPr>
      <w:r>
        <w:rPr>
          <w:sz w:val="28"/>
          <w:szCs w:val="28"/>
        </w:rPr>
        <w:t xml:space="preserve">15. Продолжительность написания итогового сочинения составляет 3 часа 55 минут (235 минут). </w:t>
      </w:r>
    </w:p>
    <w:p w:rsidR="001B221B" w:rsidRDefault="005F082F">
      <w:pPr>
        <w:shd w:val="clear" w:color="auto" w:fill="FFFFFF"/>
        <w:tabs>
          <w:tab w:val="left" w:pos="1843"/>
        </w:tabs>
        <w:spacing w:before="0" w:after="0"/>
        <w:ind w:firstLine="709"/>
        <w:jc w:val="both"/>
        <w:rPr>
          <w:sz w:val="28"/>
          <w:szCs w:val="28"/>
        </w:rPr>
      </w:pPr>
      <w:r>
        <w:rPr>
          <w:sz w:val="28"/>
          <w:szCs w:val="28"/>
        </w:rPr>
        <w:t>Для участников итогового сочинения с ОВЗ, детей-инвалидов и инвалидов продолжительность выполнения и</w:t>
      </w:r>
      <w:r>
        <w:rPr>
          <w:sz w:val="28"/>
          <w:szCs w:val="28"/>
        </w:rPr>
        <w:t>тогового сочинения увеличивается на 1,5 часа. При продолжительности итогового сочинения четыре и более часа организуется питание участников итогового сочинения и перерывы для проведения необходимых лечебных и профилактических мероприятий. Лечебные и профил</w:t>
      </w:r>
      <w:r>
        <w:rPr>
          <w:sz w:val="28"/>
          <w:szCs w:val="28"/>
        </w:rPr>
        <w:t>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комиссии по проведению итогового сочинения (из</w:t>
      </w:r>
      <w:r>
        <w:rPr>
          <w:sz w:val="28"/>
          <w:szCs w:val="28"/>
        </w:rPr>
        <w:t xml:space="preserve">ложения), участвующих в организации итогового сочинения вне учебных кабинетов (дежурного). </w:t>
      </w:r>
    </w:p>
    <w:p w:rsidR="001B221B" w:rsidRDefault="005F082F">
      <w:pPr>
        <w:shd w:val="clear" w:color="auto" w:fill="FFFFFF"/>
        <w:spacing w:before="0" w:after="0"/>
        <w:ind w:firstLine="709"/>
        <w:jc w:val="both"/>
        <w:rPr>
          <w:sz w:val="28"/>
          <w:szCs w:val="28"/>
        </w:rPr>
      </w:pPr>
      <w:r>
        <w:rPr>
          <w:sz w:val="28"/>
          <w:szCs w:val="28"/>
        </w:rPr>
        <w:t>16. Во время проведения итогового сочинения участникам итогового сочинения запрещено иметь при себе средства связи, фото, аудио и видеоаппаратуру, справочные матери</w:t>
      </w:r>
      <w:r>
        <w:rPr>
          <w:sz w:val="28"/>
          <w:szCs w:val="28"/>
        </w:rPr>
        <w:t>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также запрещается пользоваться текстами литературного материала (художественные произведения, дневн</w:t>
      </w:r>
      <w:r>
        <w:rPr>
          <w:sz w:val="28"/>
          <w:szCs w:val="28"/>
        </w:rPr>
        <w:t>ики, мемуары, публицистика, другие литературные источники). Участники итогового сочинения, нарушившие установленные требования, удаляются с итогового сочинения руководителем и(или) членом комиссии по проведению итогового сочинения в месте проведения итогов</w:t>
      </w:r>
      <w:r>
        <w:rPr>
          <w:sz w:val="28"/>
          <w:szCs w:val="28"/>
        </w:rPr>
        <w:t>ого сочинения.</w:t>
      </w:r>
      <w:r>
        <w:t xml:space="preserve"> </w:t>
      </w:r>
    </w:p>
    <w:p w:rsidR="001B221B" w:rsidRDefault="005F082F">
      <w:pPr>
        <w:shd w:val="clear" w:color="auto" w:fill="FFFFFF"/>
        <w:spacing w:before="0" w:after="0"/>
        <w:ind w:firstLine="709"/>
        <w:contextualSpacing/>
        <w:jc w:val="both"/>
        <w:rPr>
          <w:sz w:val="28"/>
          <w:szCs w:val="28"/>
        </w:rPr>
      </w:pPr>
      <w:r>
        <w:rPr>
          <w:sz w:val="28"/>
          <w:szCs w:val="28"/>
        </w:rPr>
        <w:t>17. В случае если участник итогового сочинения по состоянию здоровья или другим объективным причинам не может завершить написание итогового сочинения, он может покинуть учебный кабинет. В данном случае оформляется соответствующий акт, на ос</w:t>
      </w:r>
      <w:r>
        <w:rPr>
          <w:sz w:val="28"/>
          <w:szCs w:val="28"/>
        </w:rPr>
        <w:t xml:space="preserve">новании которого будет принято решение о повторном допуске к написанию итогового сочинения в дополнительные даты (7 февраля 2024 года, 10 апреля 2024 года). </w:t>
      </w:r>
    </w:p>
    <w:p w:rsidR="001B221B" w:rsidRDefault="005F082F">
      <w:pPr>
        <w:shd w:val="clear" w:color="auto" w:fill="FFFFFF"/>
        <w:spacing w:before="0" w:after="0"/>
        <w:ind w:firstLine="709"/>
        <w:jc w:val="both"/>
        <w:rPr>
          <w:sz w:val="28"/>
          <w:szCs w:val="28"/>
        </w:rPr>
      </w:pPr>
      <w:r>
        <w:rPr>
          <w:sz w:val="28"/>
          <w:szCs w:val="28"/>
        </w:rPr>
        <w:t>18. Участники итогового сочинения, досрочно завершившие выполнение итогового сочинения, сдают блан</w:t>
      </w:r>
      <w:r>
        <w:rPr>
          <w:sz w:val="28"/>
          <w:szCs w:val="28"/>
        </w:rPr>
        <w:t>ки регистрации, бланки записи, дополнительные бланки записи (при наличии), листы бумаги для черновиков и покидают место проведения итогового сочинения, не дожидаясь установленного времени завершения итогового сочинения.</w:t>
      </w:r>
    </w:p>
    <w:p w:rsidR="001B221B" w:rsidRDefault="005F082F">
      <w:pPr>
        <w:spacing w:before="0" w:after="0"/>
        <w:ind w:firstLine="709"/>
        <w:jc w:val="both"/>
        <w:rPr>
          <w:sz w:val="28"/>
          <w:szCs w:val="28"/>
        </w:rPr>
      </w:pPr>
      <w:r>
        <w:rPr>
          <w:sz w:val="28"/>
          <w:szCs w:val="28"/>
        </w:rPr>
        <w:t>19</w:t>
      </w:r>
      <w:r>
        <w:rPr>
          <w:sz w:val="28"/>
          <w:szCs w:val="28"/>
        </w:rPr>
        <w:t xml:space="preserve">. По согласованию с </w:t>
      </w:r>
      <w:r>
        <w:rPr>
          <w:sz w:val="28"/>
          <w:szCs w:val="28"/>
        </w:rPr>
        <w:t xml:space="preserve">государственной экзаменационной комиссией Курской области Министерством образования и науки Курской области на </w:t>
      </w:r>
      <w:r>
        <w:rPr>
          <w:sz w:val="28"/>
          <w:szCs w:val="28"/>
        </w:rPr>
        <w:lastRenderedPageBreak/>
        <w:t>территории Курской области может быть организована региональная перепроверка отдельных работ участников итогового сочинения.</w:t>
      </w:r>
    </w:p>
    <w:p w:rsidR="001B221B" w:rsidRDefault="001B221B">
      <w:pPr>
        <w:shd w:val="clear" w:color="auto" w:fill="FFFFFF"/>
        <w:ind w:firstLine="709"/>
        <w:contextualSpacing/>
        <w:rPr>
          <w:sz w:val="28"/>
          <w:szCs w:val="28"/>
        </w:rPr>
      </w:pPr>
    </w:p>
    <w:p w:rsidR="001B221B" w:rsidRDefault="005F082F">
      <w:pPr>
        <w:shd w:val="clear" w:color="auto" w:fill="FFFFFF"/>
        <w:ind w:left="-709" w:firstLine="709"/>
        <w:contextualSpacing/>
        <w:rPr>
          <w:sz w:val="28"/>
          <w:szCs w:val="28"/>
        </w:rPr>
      </w:pPr>
      <w:r>
        <w:rPr>
          <w:sz w:val="28"/>
          <w:szCs w:val="28"/>
        </w:rPr>
        <w:t>С правилами проведе</w:t>
      </w:r>
      <w:r>
        <w:rPr>
          <w:sz w:val="28"/>
          <w:szCs w:val="28"/>
        </w:rPr>
        <w:t>ния итогового сочинения ознакомлен (-а):</w:t>
      </w:r>
    </w:p>
    <w:p w:rsidR="001B221B" w:rsidRDefault="001B221B">
      <w:pPr>
        <w:shd w:val="clear" w:color="auto" w:fill="FFFFFF"/>
        <w:ind w:left="-709" w:firstLine="709"/>
        <w:contextualSpacing/>
        <w:rPr>
          <w:sz w:val="28"/>
          <w:szCs w:val="28"/>
        </w:rPr>
      </w:pPr>
    </w:p>
    <w:p w:rsidR="001B221B" w:rsidRDefault="005F082F">
      <w:pPr>
        <w:shd w:val="clear" w:color="auto" w:fill="FFFFFF"/>
        <w:ind w:left="-709" w:firstLine="709"/>
        <w:contextualSpacing/>
        <w:rPr>
          <w:sz w:val="28"/>
          <w:szCs w:val="28"/>
        </w:rPr>
      </w:pPr>
      <w:r>
        <w:rPr>
          <w:sz w:val="28"/>
          <w:szCs w:val="28"/>
        </w:rPr>
        <w:t>Участник итогового сочинения</w:t>
      </w:r>
    </w:p>
    <w:p w:rsidR="001B221B" w:rsidRDefault="005F082F">
      <w:pPr>
        <w:shd w:val="clear" w:color="auto" w:fill="FFFFFF"/>
        <w:ind w:left="-709" w:firstLine="709"/>
        <w:contextualSpacing/>
        <w:rPr>
          <w:sz w:val="28"/>
          <w:szCs w:val="28"/>
        </w:rPr>
      </w:pPr>
      <w:r>
        <w:rPr>
          <w:sz w:val="28"/>
          <w:szCs w:val="28"/>
        </w:rPr>
        <w:t>___________________(_____________________)</w:t>
      </w:r>
    </w:p>
    <w:p w:rsidR="001B221B" w:rsidRDefault="001B221B">
      <w:pPr>
        <w:shd w:val="clear" w:color="auto" w:fill="FFFFFF"/>
        <w:ind w:left="-709" w:firstLine="709"/>
        <w:contextualSpacing/>
        <w:rPr>
          <w:sz w:val="28"/>
          <w:szCs w:val="28"/>
        </w:rPr>
      </w:pPr>
    </w:p>
    <w:p w:rsidR="001B221B" w:rsidRDefault="005F082F">
      <w:pPr>
        <w:shd w:val="clear" w:color="auto" w:fill="FFFFFF"/>
        <w:ind w:left="-709" w:firstLine="709"/>
        <w:contextualSpacing/>
        <w:rPr>
          <w:sz w:val="28"/>
          <w:szCs w:val="28"/>
        </w:rPr>
      </w:pPr>
      <w:r>
        <w:rPr>
          <w:sz w:val="28"/>
          <w:szCs w:val="28"/>
        </w:rPr>
        <w:t>«___»_______20__г.</w:t>
      </w:r>
    </w:p>
    <w:p w:rsidR="001B221B" w:rsidRDefault="001B221B">
      <w:pPr>
        <w:shd w:val="clear" w:color="auto" w:fill="FFFFFF"/>
        <w:ind w:left="-709" w:firstLine="709"/>
        <w:contextualSpacing/>
        <w:rPr>
          <w:sz w:val="28"/>
          <w:szCs w:val="28"/>
        </w:rPr>
      </w:pPr>
    </w:p>
    <w:p w:rsidR="001B221B" w:rsidRDefault="005F082F">
      <w:pPr>
        <w:shd w:val="clear" w:color="auto" w:fill="FFFFFF"/>
        <w:ind w:left="-709" w:firstLine="709"/>
        <w:contextualSpacing/>
        <w:rPr>
          <w:sz w:val="28"/>
          <w:szCs w:val="28"/>
        </w:rPr>
      </w:pPr>
      <w:r>
        <w:rPr>
          <w:sz w:val="28"/>
          <w:szCs w:val="28"/>
        </w:rPr>
        <w:t xml:space="preserve">Родитель (законный представитель) участника итогового сочинения </w:t>
      </w:r>
    </w:p>
    <w:p w:rsidR="001B221B" w:rsidRDefault="005F082F">
      <w:pPr>
        <w:shd w:val="clear" w:color="auto" w:fill="FFFFFF"/>
        <w:ind w:left="-709" w:firstLine="709"/>
        <w:contextualSpacing/>
        <w:rPr>
          <w:sz w:val="28"/>
          <w:szCs w:val="28"/>
        </w:rPr>
      </w:pPr>
      <w:r>
        <w:rPr>
          <w:sz w:val="28"/>
          <w:szCs w:val="28"/>
        </w:rPr>
        <w:t>___________________(_____________________) «___»_______2</w:t>
      </w:r>
      <w:r>
        <w:rPr>
          <w:sz w:val="28"/>
          <w:szCs w:val="28"/>
        </w:rPr>
        <w:t>0__г.</w:t>
      </w:r>
    </w:p>
    <w:p w:rsidR="001B221B" w:rsidRDefault="005F082F">
      <w:pPr>
        <w:shd w:val="clear" w:color="auto" w:fill="FFFFFF"/>
        <w:rPr>
          <w:i/>
          <w:color w:val="000000"/>
          <w:sz w:val="28"/>
          <w:szCs w:val="28"/>
        </w:rPr>
      </w:pPr>
      <w:r>
        <w:br w:type="page"/>
      </w:r>
    </w:p>
    <w:p w:rsidR="001B221B" w:rsidRDefault="005F082F">
      <w:pPr>
        <w:widowControl w:val="0"/>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lastRenderedPageBreak/>
        <w:t>Приложение №2</w:t>
      </w:r>
    </w:p>
    <w:p w:rsidR="001B221B" w:rsidRDefault="005F082F">
      <w:pPr>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t>к Порядку проведения итогового сочинения (изложения) в Курской области</w:t>
      </w:r>
    </w:p>
    <w:p w:rsidR="001B221B" w:rsidRDefault="005F082F">
      <w:pPr>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t>в 2023-2024 учебном году</w:t>
      </w:r>
    </w:p>
    <w:p w:rsidR="001B221B" w:rsidRDefault="001B221B">
      <w:pPr>
        <w:widowControl w:val="0"/>
        <w:spacing w:before="0" w:after="0" w:line="240" w:lineRule="auto"/>
        <w:ind w:left="4962"/>
        <w:jc w:val="center"/>
        <w:rPr>
          <w:rFonts w:eastAsia="Times New Roman" w:cs="Times New Roman"/>
          <w:bCs/>
          <w:szCs w:val="24"/>
          <w:lang w:eastAsia="ru-RU"/>
        </w:rPr>
      </w:pP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 xml:space="preserve">Памятка о порядке проведения итогового сочинения (изложения) </w:t>
      </w: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для ознакомления обучающихся, экстернов и их родителей</w:t>
      </w: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 xml:space="preserve">(законных </w:t>
      </w:r>
      <w:r>
        <w:rPr>
          <w:rFonts w:eastAsia="Times New Roman" w:cs="Times New Roman"/>
          <w:b/>
          <w:sz w:val="28"/>
          <w:szCs w:val="20"/>
          <w:lang w:eastAsia="ru-RU"/>
        </w:rPr>
        <w:t>представителей) (под подпись)</w:t>
      </w:r>
    </w:p>
    <w:p w:rsidR="001B221B" w:rsidRDefault="001B221B">
      <w:pPr>
        <w:shd w:val="clear" w:color="auto" w:fill="FFFFFF"/>
        <w:ind w:firstLine="709"/>
        <w:contextualSpacing/>
        <w:jc w:val="both"/>
        <w:rPr>
          <w:b/>
          <w:sz w:val="28"/>
          <w:szCs w:val="28"/>
        </w:rPr>
      </w:pPr>
    </w:p>
    <w:p w:rsidR="001B221B" w:rsidRDefault="005F082F">
      <w:pPr>
        <w:numPr>
          <w:ilvl w:val="0"/>
          <w:numId w:val="2"/>
        </w:numPr>
        <w:shd w:val="clear" w:color="auto" w:fill="FFFFFF"/>
        <w:spacing w:before="0" w:after="0"/>
        <w:ind w:left="0" w:firstLine="709"/>
        <w:contextualSpacing/>
        <w:jc w:val="both"/>
        <w:rPr>
          <w:sz w:val="28"/>
          <w:szCs w:val="28"/>
        </w:rPr>
      </w:pPr>
      <w:r>
        <w:rPr>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1B221B" w:rsidRDefault="005F082F">
      <w:pPr>
        <w:numPr>
          <w:ilvl w:val="0"/>
          <w:numId w:val="2"/>
        </w:numPr>
        <w:shd w:val="clear" w:color="auto" w:fill="FFFFFF"/>
        <w:spacing w:before="0" w:after="0"/>
        <w:ind w:left="0" w:firstLine="709"/>
        <w:contextualSpacing/>
        <w:jc w:val="both"/>
        <w:rPr>
          <w:sz w:val="28"/>
          <w:szCs w:val="28"/>
        </w:rPr>
      </w:pPr>
      <w:r>
        <w:rPr>
          <w:sz w:val="28"/>
          <w:szCs w:val="28"/>
        </w:rPr>
        <w:t>Изложение вправе писать:</w:t>
      </w:r>
    </w:p>
    <w:p w:rsidR="001B221B" w:rsidRDefault="005F082F">
      <w:pPr>
        <w:pStyle w:val="Default"/>
        <w:spacing w:line="276" w:lineRule="auto"/>
        <w:ind w:firstLine="709"/>
        <w:jc w:val="both"/>
        <w:rPr>
          <w:sz w:val="28"/>
          <w:szCs w:val="28"/>
        </w:rPr>
      </w:pPr>
      <w:r>
        <w:rPr>
          <w:sz w:val="28"/>
          <w:szCs w:val="28"/>
        </w:rPr>
        <w:t>- обучающиеся с ограниченными возможностями здоровья (далее – ОВЗ), экстерны с ОВЗ, обучающиеся – дети-инвалиды и инвалиды, экстерны – дети-инвалиды, инвалиды;</w:t>
      </w:r>
    </w:p>
    <w:p w:rsidR="001B221B" w:rsidRDefault="005F082F">
      <w:pPr>
        <w:pStyle w:val="Default"/>
        <w:spacing w:line="276" w:lineRule="auto"/>
        <w:ind w:firstLine="709"/>
        <w:jc w:val="both"/>
        <w:rPr>
          <w:sz w:val="28"/>
          <w:szCs w:val="28"/>
        </w:rPr>
      </w:pPr>
      <w:r>
        <w:rPr>
          <w:sz w:val="28"/>
          <w:szCs w:val="28"/>
        </w:rPr>
        <w:t xml:space="preserve">- обучающиеся в учреждениях, исполняющих наказание в виде лишения свободы; </w:t>
      </w:r>
    </w:p>
    <w:p w:rsidR="001B221B" w:rsidRDefault="005F082F">
      <w:pPr>
        <w:pStyle w:val="Default"/>
        <w:spacing w:line="276" w:lineRule="auto"/>
        <w:ind w:firstLine="709"/>
        <w:jc w:val="both"/>
        <w:rPr>
          <w:sz w:val="28"/>
          <w:szCs w:val="28"/>
        </w:rPr>
      </w:pPr>
      <w:r>
        <w:rPr>
          <w:sz w:val="28"/>
          <w:szCs w:val="28"/>
        </w:rPr>
        <w:t xml:space="preserve">- лица, обучающиеся </w:t>
      </w:r>
      <w:r>
        <w:rPr>
          <w:sz w:val="28"/>
          <w:szCs w:val="28"/>
        </w:rPr>
        <w:t xml:space="preserve">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w:t>
      </w:r>
      <w:r>
        <w:rPr>
          <w:color w:val="auto"/>
          <w:sz w:val="28"/>
          <w:szCs w:val="28"/>
        </w:rPr>
        <w:t>оздоровительные мероприятия для нуждающихся в длительном лечении, на основании заключения медицин</w:t>
      </w:r>
      <w:r>
        <w:rPr>
          <w:color w:val="auto"/>
          <w:sz w:val="28"/>
          <w:szCs w:val="28"/>
        </w:rPr>
        <w:t xml:space="preserve">ской организации. </w:t>
      </w:r>
    </w:p>
    <w:p w:rsidR="001B221B" w:rsidRDefault="005F082F">
      <w:pPr>
        <w:shd w:val="clear" w:color="auto" w:fill="FFFFFF"/>
        <w:spacing w:before="0" w:after="0"/>
        <w:ind w:firstLine="709"/>
        <w:contextualSpacing/>
        <w:jc w:val="both"/>
        <w:rPr>
          <w:sz w:val="28"/>
          <w:szCs w:val="28"/>
        </w:rPr>
      </w:pPr>
      <w:r>
        <w:rPr>
          <w:sz w:val="28"/>
          <w:szCs w:val="28"/>
        </w:rPr>
        <w:t>3. Итоговое сочинение (изложение) проводится 6 декабря 2023 года.</w:t>
      </w:r>
    </w:p>
    <w:p w:rsidR="001B221B" w:rsidRDefault="005F082F">
      <w:pPr>
        <w:shd w:val="clear" w:color="auto" w:fill="FFFFFF"/>
        <w:spacing w:before="0" w:after="0"/>
        <w:ind w:firstLine="709"/>
        <w:contextualSpacing/>
        <w:jc w:val="both"/>
        <w:rPr>
          <w:sz w:val="32"/>
          <w:szCs w:val="26"/>
        </w:rPr>
      </w:pPr>
      <w:r>
        <w:rPr>
          <w:sz w:val="28"/>
          <w:szCs w:val="28"/>
        </w:rPr>
        <w:t xml:space="preserve">4. </w:t>
      </w:r>
      <w:r>
        <w:rPr>
          <w:sz w:val="28"/>
          <w:szCs w:val="26"/>
        </w:rPr>
        <w:t xml:space="preserve">Обучающиеся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w:t>
      </w:r>
      <w:r>
        <w:rPr>
          <w:sz w:val="28"/>
          <w:szCs w:val="26"/>
        </w:rPr>
        <w:t>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1B221B" w:rsidRDefault="005F082F">
      <w:pPr>
        <w:shd w:val="clear" w:color="auto" w:fill="FFFFFF"/>
        <w:spacing w:before="0" w:after="0"/>
        <w:ind w:firstLine="709"/>
        <w:contextualSpacing/>
        <w:jc w:val="both"/>
        <w:rPr>
          <w:sz w:val="28"/>
          <w:szCs w:val="28"/>
        </w:rPr>
      </w:pPr>
      <w:r>
        <w:rPr>
          <w:sz w:val="28"/>
          <w:szCs w:val="28"/>
        </w:rPr>
        <w:t>5. Итоговое сочинение (изложение) пр</w:t>
      </w:r>
      <w:r>
        <w:rPr>
          <w:sz w:val="28"/>
          <w:szCs w:val="28"/>
        </w:rPr>
        <w:t>оводится в общеобразовательных организациях, где обучаются участники итогового сочинения (изложения) -  местах проведения итогового сочинения (изложения), утвержденных приказом Министерства образования и науки Курской области.</w:t>
      </w:r>
    </w:p>
    <w:p w:rsidR="001B221B" w:rsidRDefault="005F082F">
      <w:pPr>
        <w:shd w:val="clear" w:color="auto" w:fill="FFFFFF"/>
        <w:spacing w:before="0" w:after="0"/>
        <w:ind w:firstLine="709"/>
        <w:contextualSpacing/>
        <w:jc w:val="both"/>
        <w:rPr>
          <w:sz w:val="28"/>
          <w:szCs w:val="26"/>
        </w:rPr>
      </w:pPr>
      <w:r>
        <w:rPr>
          <w:sz w:val="28"/>
          <w:szCs w:val="26"/>
        </w:rPr>
        <w:t>6. Министерство образования и</w:t>
      </w:r>
      <w:r>
        <w:rPr>
          <w:sz w:val="28"/>
          <w:szCs w:val="26"/>
        </w:rPr>
        <w:t xml:space="preserve"> науки Курской области определяет порядок проведения и порядок проверки  итогового сочинения (изложения) на территории Курской области, в том числе принимает решение о включении процедуры перепроверки отдельных сочинений (изложений) по итогам проведения со</w:t>
      </w:r>
      <w:r>
        <w:rPr>
          <w:sz w:val="28"/>
          <w:szCs w:val="26"/>
        </w:rPr>
        <w:t>чинения (изложения).</w:t>
      </w:r>
    </w:p>
    <w:p w:rsidR="001B221B" w:rsidRDefault="005F082F">
      <w:pPr>
        <w:shd w:val="clear" w:color="auto" w:fill="FFFFFF"/>
        <w:spacing w:before="0" w:after="0"/>
        <w:ind w:firstLine="709"/>
        <w:contextualSpacing/>
        <w:jc w:val="both"/>
        <w:rPr>
          <w:sz w:val="28"/>
          <w:szCs w:val="28"/>
        </w:rPr>
      </w:pPr>
      <w:r>
        <w:rPr>
          <w:sz w:val="28"/>
          <w:szCs w:val="28"/>
        </w:rPr>
        <w:lastRenderedPageBreak/>
        <w:t>7. Места проведения итогового сочинения (изложения) оборудуются стационарными и(или) переносными металлоискателями, средствами подавления сигналов подвижной связи.</w:t>
      </w:r>
    </w:p>
    <w:p w:rsidR="001B221B" w:rsidRDefault="005F082F">
      <w:pPr>
        <w:shd w:val="clear" w:color="auto" w:fill="FFFFFF"/>
        <w:spacing w:before="0" w:after="0"/>
        <w:ind w:firstLine="709"/>
        <w:contextualSpacing/>
        <w:jc w:val="both"/>
        <w:rPr>
          <w:sz w:val="28"/>
          <w:szCs w:val="28"/>
        </w:rPr>
      </w:pPr>
      <w:r>
        <w:rPr>
          <w:sz w:val="28"/>
          <w:szCs w:val="28"/>
        </w:rPr>
        <w:t>8. Аудитории проведения итогового сочинения (изложения) - учебные кабин</w:t>
      </w:r>
      <w:r>
        <w:rPr>
          <w:sz w:val="28"/>
          <w:szCs w:val="28"/>
        </w:rPr>
        <w:t xml:space="preserve">еты - оборудуются средствами видеонаблюдения в режиме </w:t>
      </w:r>
      <w:r>
        <w:rPr>
          <w:sz w:val="28"/>
          <w:szCs w:val="28"/>
          <w:lang w:val="en-US"/>
        </w:rPr>
        <w:t>off</w:t>
      </w:r>
      <w:r>
        <w:rPr>
          <w:sz w:val="28"/>
          <w:szCs w:val="28"/>
        </w:rPr>
        <w:t>-</w:t>
      </w:r>
      <w:r>
        <w:rPr>
          <w:sz w:val="28"/>
          <w:szCs w:val="28"/>
          <w:lang w:val="en-US"/>
        </w:rPr>
        <w:t>line</w:t>
      </w:r>
      <w:r>
        <w:rPr>
          <w:sz w:val="28"/>
          <w:szCs w:val="28"/>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2023–2024 учебном году, утвержденн</w:t>
      </w:r>
      <w:r>
        <w:rPr>
          <w:sz w:val="28"/>
          <w:szCs w:val="28"/>
        </w:rPr>
        <w:t>ым приказом Министерства образования и науки Курской области.</w:t>
      </w:r>
    </w:p>
    <w:p w:rsidR="001B221B" w:rsidRDefault="005F082F">
      <w:pPr>
        <w:shd w:val="clear" w:color="auto" w:fill="FFFFFF"/>
        <w:tabs>
          <w:tab w:val="left" w:pos="709"/>
        </w:tabs>
        <w:spacing w:before="0" w:after="0"/>
        <w:ind w:firstLine="709"/>
        <w:contextualSpacing/>
        <w:jc w:val="both"/>
        <w:rPr>
          <w:sz w:val="28"/>
          <w:szCs w:val="28"/>
        </w:rPr>
      </w:pPr>
      <w:r>
        <w:rPr>
          <w:sz w:val="28"/>
          <w:szCs w:val="28"/>
        </w:rPr>
        <w:t>9. Итоговое сочинение (изложение) начинается в 10:00 по местному времени.</w:t>
      </w:r>
    </w:p>
    <w:p w:rsidR="001B221B" w:rsidRDefault="005F082F">
      <w:pPr>
        <w:shd w:val="clear" w:color="auto" w:fill="FFFFFF"/>
        <w:tabs>
          <w:tab w:val="left" w:pos="709"/>
        </w:tabs>
        <w:spacing w:before="0" w:after="0"/>
        <w:ind w:firstLine="709"/>
        <w:contextualSpacing/>
        <w:jc w:val="both"/>
        <w:rPr>
          <w:sz w:val="28"/>
          <w:szCs w:val="28"/>
        </w:rPr>
      </w:pPr>
      <w:r>
        <w:rPr>
          <w:sz w:val="28"/>
          <w:szCs w:val="28"/>
        </w:rPr>
        <w:t xml:space="preserve">10. Если участник итогового сочинения (изложения) опоздал, он допускается к написанию итогового сочинения (изложения), </w:t>
      </w:r>
      <w:r>
        <w:rPr>
          <w:sz w:val="28"/>
          <w:szCs w:val="28"/>
        </w:rPr>
        <w:t>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w:t>
      </w:r>
      <w:r>
        <w:rPr>
          <w:sz w:val="28"/>
          <w:szCs w:val="28"/>
        </w:rPr>
        <w:t>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w:t>
      </w:r>
      <w:r>
        <w:rPr>
          <w:sz w:val="28"/>
          <w:szCs w:val="28"/>
        </w:rPr>
        <w:t>ого сочинения (изложения).</w:t>
      </w:r>
    </w:p>
    <w:p w:rsidR="001B221B" w:rsidRDefault="005F082F">
      <w:pPr>
        <w:shd w:val="clear" w:color="auto" w:fill="FFFFFF"/>
        <w:spacing w:before="0" w:after="0"/>
        <w:ind w:firstLine="709"/>
        <w:contextualSpacing/>
        <w:jc w:val="both"/>
        <w:rPr>
          <w:sz w:val="28"/>
          <w:szCs w:val="28"/>
        </w:rPr>
      </w:pPr>
      <w:r>
        <w:rPr>
          <w:sz w:val="28"/>
          <w:szCs w:val="28"/>
        </w:rPr>
        <w:t>Рекомендуется не опаздывать на проведение итогового сочинения (изложения).</w:t>
      </w:r>
    </w:p>
    <w:p w:rsidR="001B221B" w:rsidRDefault="005F082F">
      <w:pPr>
        <w:shd w:val="clear" w:color="auto" w:fill="FFFFFF"/>
        <w:spacing w:before="0" w:after="0"/>
        <w:ind w:firstLine="709"/>
        <w:contextualSpacing/>
        <w:jc w:val="both"/>
        <w:rPr>
          <w:sz w:val="28"/>
          <w:szCs w:val="28"/>
        </w:rPr>
      </w:pPr>
      <w:r>
        <w:rPr>
          <w:sz w:val="28"/>
          <w:szCs w:val="28"/>
        </w:rPr>
        <w:t>11. Вход участников итогового сочинения (изложения) в место проведения итогового сочинения (изложения) начинается с 09:00 по местному времени. При себе не</w:t>
      </w:r>
      <w:r>
        <w:rPr>
          <w:sz w:val="28"/>
          <w:szCs w:val="28"/>
        </w:rPr>
        <w:t>обходимо иметь документ, удостоверяющий личность.</w:t>
      </w:r>
    </w:p>
    <w:p w:rsidR="001B221B" w:rsidRDefault="005F082F">
      <w:pPr>
        <w:shd w:val="clear" w:color="auto" w:fill="FFFFFF"/>
        <w:spacing w:before="0" w:after="0"/>
        <w:ind w:firstLine="709"/>
        <w:contextualSpacing/>
        <w:jc w:val="both"/>
        <w:rPr>
          <w:sz w:val="28"/>
          <w:szCs w:val="28"/>
        </w:rPr>
      </w:pPr>
      <w:r>
        <w:rPr>
          <w:sz w:val="28"/>
          <w:szCs w:val="28"/>
        </w:rPr>
        <w:t>12. Рекомендуется взять с собой на сочинение (изложение) только необходимые вещи:</w:t>
      </w:r>
    </w:p>
    <w:p w:rsidR="001B221B" w:rsidRDefault="005F082F">
      <w:pPr>
        <w:shd w:val="clear" w:color="auto" w:fill="FFFFFF"/>
        <w:spacing w:before="0" w:after="0"/>
        <w:ind w:firstLine="709"/>
        <w:contextualSpacing/>
        <w:jc w:val="both"/>
        <w:rPr>
          <w:sz w:val="28"/>
          <w:szCs w:val="28"/>
        </w:rPr>
      </w:pPr>
      <w:r>
        <w:rPr>
          <w:sz w:val="28"/>
          <w:szCs w:val="28"/>
        </w:rPr>
        <w:t>- документ, удостоверяющий личность;</w:t>
      </w:r>
    </w:p>
    <w:p w:rsidR="001B221B" w:rsidRDefault="005F082F">
      <w:pPr>
        <w:shd w:val="clear" w:color="auto" w:fill="FFFFFF"/>
        <w:spacing w:before="0" w:after="0"/>
        <w:ind w:firstLine="709"/>
        <w:contextualSpacing/>
        <w:jc w:val="both"/>
        <w:rPr>
          <w:sz w:val="28"/>
          <w:szCs w:val="28"/>
        </w:rPr>
      </w:pPr>
      <w:r>
        <w:rPr>
          <w:sz w:val="28"/>
          <w:szCs w:val="28"/>
        </w:rPr>
        <w:t>- ручку (гелевая или капиллярная с чернилами черного цвета);</w:t>
      </w:r>
    </w:p>
    <w:p w:rsidR="001B221B" w:rsidRDefault="005F082F">
      <w:pPr>
        <w:shd w:val="clear" w:color="auto" w:fill="FFFFFF"/>
        <w:spacing w:before="0" w:after="0"/>
        <w:ind w:firstLine="709"/>
        <w:contextualSpacing/>
        <w:jc w:val="both"/>
        <w:rPr>
          <w:sz w:val="28"/>
          <w:szCs w:val="28"/>
        </w:rPr>
      </w:pPr>
      <w:r>
        <w:rPr>
          <w:sz w:val="28"/>
          <w:szCs w:val="28"/>
        </w:rPr>
        <w:t>- лекарства и питание (при</w:t>
      </w:r>
      <w:r>
        <w:rPr>
          <w:sz w:val="28"/>
          <w:szCs w:val="28"/>
        </w:rPr>
        <w:t xml:space="preserve"> необходимости); </w:t>
      </w:r>
    </w:p>
    <w:p w:rsidR="001B221B" w:rsidRDefault="005F082F">
      <w:pPr>
        <w:shd w:val="clear" w:color="auto" w:fill="FFFFFF"/>
        <w:spacing w:before="0" w:after="0"/>
        <w:ind w:firstLine="709"/>
        <w:contextualSpacing/>
        <w:jc w:val="both"/>
        <w:rPr>
          <w:sz w:val="28"/>
          <w:szCs w:val="28"/>
        </w:rPr>
      </w:pPr>
      <w:r>
        <w:rPr>
          <w:sz w:val="28"/>
          <w:szCs w:val="28"/>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w:t>
      </w:r>
      <w:r>
        <w:rPr>
          <w:sz w:val="28"/>
          <w:szCs w:val="28"/>
        </w:rPr>
        <w:t>жения) от написания ими итогового сочинения (изложения) (при необходимости);</w:t>
      </w:r>
    </w:p>
    <w:p w:rsidR="001B221B" w:rsidRDefault="005F082F">
      <w:pPr>
        <w:shd w:val="clear" w:color="auto" w:fill="FFFFFF"/>
        <w:spacing w:before="0" w:after="0"/>
        <w:ind w:firstLine="709"/>
        <w:contextualSpacing/>
        <w:jc w:val="both"/>
        <w:rPr>
          <w:sz w:val="28"/>
          <w:szCs w:val="28"/>
        </w:rPr>
      </w:pPr>
      <w:r>
        <w:rPr>
          <w:sz w:val="28"/>
          <w:szCs w:val="28"/>
        </w:rPr>
        <w:t>- для участников итогового сочинения (изложения) с ОВЗ,</w:t>
      </w:r>
      <w:r>
        <w:t xml:space="preserve"> </w:t>
      </w:r>
      <w:r>
        <w:rPr>
          <w:sz w:val="28"/>
          <w:szCs w:val="28"/>
        </w:rPr>
        <w:t>участников итогового сочинения (изложения) - детей-инвалидов, инвалидов - специальные технические средства (при необходимос</w:t>
      </w:r>
      <w:r>
        <w:rPr>
          <w:sz w:val="28"/>
          <w:szCs w:val="28"/>
        </w:rPr>
        <w:t xml:space="preserve">ти). </w:t>
      </w:r>
    </w:p>
    <w:p w:rsidR="001B221B" w:rsidRDefault="005F082F">
      <w:pPr>
        <w:shd w:val="clear" w:color="auto" w:fill="FFFFFF"/>
        <w:spacing w:before="0" w:after="0"/>
        <w:ind w:firstLine="709"/>
        <w:contextualSpacing/>
        <w:jc w:val="both"/>
        <w:rPr>
          <w:sz w:val="28"/>
          <w:szCs w:val="28"/>
        </w:rPr>
      </w:pPr>
      <w:r>
        <w:rPr>
          <w:sz w:val="28"/>
          <w:szCs w:val="28"/>
        </w:rPr>
        <w:lastRenderedPageBreak/>
        <w:t xml:space="preserve">13. Иные личные вещи участники обязаны оставить на специально выделенном в учебном кабинете месте для хранения личных вещей участников итогового сочинения (изложения). </w:t>
      </w:r>
    </w:p>
    <w:p w:rsidR="001B221B" w:rsidRDefault="005F082F">
      <w:pPr>
        <w:shd w:val="clear" w:color="auto" w:fill="FFFFFF"/>
        <w:spacing w:before="0" w:after="0"/>
        <w:ind w:firstLine="709"/>
        <w:contextualSpacing/>
        <w:jc w:val="both"/>
        <w:rPr>
          <w:sz w:val="28"/>
          <w:szCs w:val="28"/>
        </w:rPr>
      </w:pPr>
      <w:r>
        <w:rPr>
          <w:sz w:val="28"/>
          <w:szCs w:val="28"/>
        </w:rPr>
        <w:t>14. Во время проведения итогового сочинения (изложения) участникам итогового сочи</w:t>
      </w:r>
      <w:r>
        <w:rPr>
          <w:sz w:val="28"/>
          <w:szCs w:val="28"/>
        </w:rPr>
        <w:t xml:space="preserve">нения (изложения) выдадут листы бумаги для черновиков со штампом образовательной организации, на базе которой размещается место проведения итогового сочинения (изложения) - черновики, бланки итогового сочинения (изложения), а также орфографический словарь </w:t>
      </w:r>
      <w:r>
        <w:rPr>
          <w:sz w:val="28"/>
          <w:szCs w:val="28"/>
        </w:rPr>
        <w:t xml:space="preserve">для участников итогового сочинения (орфографический и толковый словари для участников итогового изложения). </w:t>
      </w:r>
    </w:p>
    <w:p w:rsidR="001B221B" w:rsidRDefault="005F082F">
      <w:pPr>
        <w:shd w:val="clear" w:color="auto" w:fill="FFFFFF"/>
        <w:spacing w:before="0" w:after="0"/>
        <w:ind w:firstLine="709"/>
        <w:contextualSpacing/>
        <w:jc w:val="both"/>
        <w:rPr>
          <w:sz w:val="28"/>
          <w:szCs w:val="28"/>
        </w:rPr>
      </w:pPr>
      <w:r>
        <w:rPr>
          <w:sz w:val="28"/>
          <w:szCs w:val="28"/>
        </w:rPr>
        <w:t>Внимание! Черновики не проверяются и записи в них не учитываются при проверке.</w:t>
      </w:r>
    </w:p>
    <w:p w:rsidR="001B221B" w:rsidRDefault="005F082F">
      <w:pPr>
        <w:shd w:val="clear" w:color="auto" w:fill="FFFFFF"/>
        <w:spacing w:before="0" w:after="0"/>
        <w:ind w:firstLine="709"/>
        <w:contextualSpacing/>
        <w:jc w:val="both"/>
        <w:rPr>
          <w:sz w:val="28"/>
          <w:szCs w:val="28"/>
        </w:rPr>
      </w:pPr>
      <w:r>
        <w:rPr>
          <w:sz w:val="28"/>
          <w:szCs w:val="28"/>
        </w:rPr>
        <w:t>15. Темы итогового сочинения становятся общедоступными за 15 минут д</w:t>
      </w:r>
      <w:r>
        <w:rPr>
          <w:sz w:val="28"/>
          <w:szCs w:val="28"/>
        </w:rPr>
        <w:t>о начала проведения сочинения. Тексты для изложения доставляются в места проведения итогового сочинения (изложения) в день проведения итогового изложения.</w:t>
      </w:r>
    </w:p>
    <w:p w:rsidR="001B221B" w:rsidRDefault="005F082F">
      <w:pPr>
        <w:shd w:val="clear" w:color="auto" w:fill="FFFFFF"/>
        <w:spacing w:before="0" w:after="0"/>
        <w:ind w:firstLine="709"/>
        <w:contextualSpacing/>
        <w:jc w:val="both"/>
        <w:rPr>
          <w:sz w:val="28"/>
          <w:szCs w:val="28"/>
        </w:rPr>
      </w:pPr>
      <w:r>
        <w:rPr>
          <w:sz w:val="28"/>
          <w:szCs w:val="28"/>
        </w:rPr>
        <w:t>16. Продолжительность написания итогового сочинения (изложения) составляет 3 часа 55 минут (235 минут</w:t>
      </w:r>
      <w:r>
        <w:rPr>
          <w:sz w:val="28"/>
          <w:szCs w:val="28"/>
        </w:rPr>
        <w:t xml:space="preserve">). </w:t>
      </w:r>
    </w:p>
    <w:p w:rsidR="001B221B" w:rsidRDefault="005F082F">
      <w:pPr>
        <w:shd w:val="clear" w:color="auto" w:fill="FFFFFF"/>
        <w:tabs>
          <w:tab w:val="left" w:pos="1843"/>
        </w:tabs>
        <w:spacing w:before="0" w:after="0"/>
        <w:ind w:firstLine="709"/>
        <w:jc w:val="both"/>
        <w:rPr>
          <w:sz w:val="28"/>
          <w:szCs w:val="28"/>
        </w:rPr>
      </w:pPr>
      <w:r>
        <w:rPr>
          <w:sz w:val="28"/>
          <w:szCs w:val="28"/>
        </w:rPr>
        <w:t>Для  участников  итогового  сочинения  (изложения)  с  ограниченными возможностями здоровья, участников  итогового  сочинения  (изложения)    обучающихся по состоянию здоровья на дому, в медицинских организациях (при предъявлении оригинала или надлежащим о</w:t>
      </w:r>
      <w:r>
        <w:rPr>
          <w:sz w:val="28"/>
          <w:szCs w:val="28"/>
        </w:rPr>
        <w:t xml:space="preserve">бразом заверенной копии рекомендаций ПМПК), участников итогового сочинения (изложения) – </w:t>
      </w:r>
      <w:r>
        <w:rPr>
          <w:sz w:val="28"/>
          <w:szCs w:val="28"/>
        </w:rPr>
        <w:b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w:t>
      </w:r>
      <w:r>
        <w:rPr>
          <w:sz w:val="28"/>
          <w:szCs w:val="28"/>
        </w:rPr>
        <w:t>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w:t>
      </w:r>
      <w:r>
        <w:rPr>
          <w:sz w:val="28"/>
          <w:szCs w:val="28"/>
        </w:rPr>
        <w:t xml:space="preserve">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комиссии по </w:t>
      </w:r>
      <w:r>
        <w:rPr>
          <w:sz w:val="28"/>
          <w:szCs w:val="28"/>
        </w:rPr>
        <w:t xml:space="preserve">проведению итогового сочинения (изложения), участвующих в организации итогового сочинения (изложения) вне учебных кабинетов (дежурного). </w:t>
      </w:r>
    </w:p>
    <w:p w:rsidR="001B221B" w:rsidRDefault="005F082F">
      <w:pPr>
        <w:shd w:val="clear" w:color="auto" w:fill="FFFFFF"/>
        <w:spacing w:before="0" w:after="0"/>
        <w:ind w:firstLine="709"/>
        <w:contextualSpacing/>
        <w:jc w:val="both"/>
        <w:rPr>
          <w:sz w:val="28"/>
          <w:szCs w:val="28"/>
        </w:rPr>
      </w:pPr>
      <w:r>
        <w:rPr>
          <w:sz w:val="28"/>
          <w:szCs w:val="28"/>
        </w:rPr>
        <w:t>17. Для участников итогового сочинения (изложения) с ОВЗ, участников итогового сочинения (изложения) - детей-инвалидов</w:t>
      </w:r>
      <w:r>
        <w:rPr>
          <w:sz w:val="28"/>
          <w:szCs w:val="28"/>
        </w:rPr>
        <w:t xml:space="preserve">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1B221B" w:rsidRDefault="005F082F">
      <w:pPr>
        <w:shd w:val="clear" w:color="auto" w:fill="FFFFFF"/>
        <w:spacing w:before="0" w:after="0"/>
        <w:ind w:firstLine="851"/>
        <w:jc w:val="both"/>
        <w:rPr>
          <w:sz w:val="28"/>
          <w:szCs w:val="28"/>
        </w:rPr>
      </w:pPr>
      <w:r>
        <w:rPr>
          <w:sz w:val="28"/>
          <w:szCs w:val="28"/>
        </w:rPr>
        <w:t>18. Во время проведения итогового сочинения (изложения) участникам итогового сочинения (изложения) запрещается и</w:t>
      </w:r>
      <w:r>
        <w:rPr>
          <w:sz w:val="28"/>
          <w:szCs w:val="28"/>
        </w:rPr>
        <w:t xml:space="preserve">меть при себе средства связи, </w:t>
      </w:r>
      <w:r>
        <w:rPr>
          <w:sz w:val="28"/>
          <w:szCs w:val="28"/>
        </w:rPr>
        <w:lastRenderedPageBreak/>
        <w:t>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w:t>
      </w:r>
      <w:r>
        <w:rPr>
          <w:sz w:val="28"/>
          <w:szCs w:val="28"/>
        </w:rPr>
        <w:t>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w:t>
      </w:r>
      <w:r>
        <w:rPr>
          <w:sz w:val="28"/>
          <w:szCs w:val="28"/>
        </w:rPr>
        <w:t>нения (изложения) членом комиссии по проведению итогового сочинения (изложения) в месте проведения итогового сочинения (изложения).</w:t>
      </w:r>
      <w:r>
        <w:t xml:space="preserve"> </w:t>
      </w:r>
      <w:r>
        <w:rPr>
          <w:sz w:val="28"/>
          <w:szCs w:val="28"/>
        </w:rPr>
        <w:t>В данном случае оформляется соответствующий акт, на основании которого педагогическим советом будет принято решение о повтор</w:t>
      </w:r>
      <w:r>
        <w:rPr>
          <w:sz w:val="28"/>
          <w:szCs w:val="28"/>
        </w:rPr>
        <w:t>ном допуске к написанию итогового сочинения (изложения) в дополнительные даты.</w:t>
      </w:r>
    </w:p>
    <w:p w:rsidR="001B221B" w:rsidRDefault="005F082F">
      <w:pPr>
        <w:shd w:val="clear" w:color="auto" w:fill="FFFFFF"/>
        <w:spacing w:before="0" w:after="0"/>
        <w:ind w:firstLine="851"/>
        <w:contextualSpacing/>
        <w:jc w:val="both"/>
        <w:rPr>
          <w:sz w:val="28"/>
          <w:szCs w:val="28"/>
        </w:rPr>
      </w:pPr>
      <w:r>
        <w:rPr>
          <w:sz w:val="28"/>
          <w:szCs w:val="28"/>
        </w:rPr>
        <w:t>19.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w:t>
      </w:r>
      <w:r>
        <w:rPr>
          <w:sz w:val="28"/>
          <w:szCs w:val="28"/>
        </w:rPr>
        <w:t xml:space="preserve">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1B221B" w:rsidRDefault="005F082F">
      <w:pPr>
        <w:shd w:val="clear" w:color="auto" w:fill="FFFFFF"/>
        <w:spacing w:before="0" w:after="0"/>
        <w:ind w:firstLine="851"/>
        <w:jc w:val="both"/>
        <w:rPr>
          <w:sz w:val="28"/>
          <w:szCs w:val="28"/>
        </w:rPr>
      </w:pPr>
      <w:r>
        <w:rPr>
          <w:sz w:val="28"/>
          <w:szCs w:val="28"/>
        </w:rPr>
        <w:t>20. Участники итогового сочинения (изложения), досрочно завершившие выполнение итогового сочинения</w:t>
      </w:r>
      <w:r>
        <w:rPr>
          <w:sz w:val="28"/>
          <w:szCs w:val="28"/>
        </w:rPr>
        <w:t xml:space="preserve"> (изложения), сдают бланки регистрации, бланки записи, дополнительные бланки записи (при наличии),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1B221B" w:rsidRDefault="005F082F">
      <w:pPr>
        <w:shd w:val="clear" w:color="auto" w:fill="FFFFFF"/>
        <w:spacing w:before="0" w:after="0"/>
        <w:ind w:firstLine="851"/>
        <w:jc w:val="both"/>
        <w:rPr>
          <w:sz w:val="28"/>
          <w:szCs w:val="28"/>
        </w:rPr>
      </w:pPr>
      <w:r>
        <w:rPr>
          <w:sz w:val="28"/>
          <w:szCs w:val="28"/>
        </w:rPr>
        <w:t>21. К</w:t>
      </w:r>
      <w:r>
        <w:rPr>
          <w:sz w:val="28"/>
          <w:szCs w:val="28"/>
        </w:rPr>
        <w:t xml:space="preserve"> написанию итогового сочинения (изложения) в дополнительные даты в текущем учебном году (7 февраля 2024 года и 10 апреля 2024 года) допускаются:</w:t>
      </w:r>
    </w:p>
    <w:p w:rsidR="001B221B" w:rsidRDefault="005F082F">
      <w:pPr>
        <w:shd w:val="clear" w:color="auto" w:fill="FFFFFF"/>
        <w:spacing w:before="0" w:after="0"/>
        <w:ind w:firstLine="851"/>
        <w:jc w:val="both"/>
        <w:rPr>
          <w:sz w:val="28"/>
          <w:szCs w:val="28"/>
        </w:rPr>
      </w:pPr>
      <w:r>
        <w:rPr>
          <w:sz w:val="28"/>
          <w:szCs w:val="28"/>
        </w:rPr>
        <w:t>- обучающиеся и экстерны, получившие по итоговому сочинению (изложению) неудовлетворительный результат («незаче</w:t>
      </w:r>
      <w:r>
        <w:rPr>
          <w:sz w:val="28"/>
          <w:szCs w:val="28"/>
        </w:rPr>
        <w:t xml:space="preserve">т»); </w:t>
      </w:r>
    </w:p>
    <w:p w:rsidR="001B221B" w:rsidRDefault="005F082F">
      <w:pPr>
        <w:shd w:val="clear" w:color="auto" w:fill="FFFFFF"/>
        <w:spacing w:before="0" w:after="0"/>
        <w:ind w:firstLine="851"/>
        <w:jc w:val="both"/>
        <w:rPr>
          <w:sz w:val="28"/>
          <w:szCs w:val="28"/>
        </w:rPr>
      </w:pPr>
      <w:r>
        <w:rPr>
          <w:sz w:val="28"/>
          <w:szCs w:val="28"/>
        </w:rPr>
        <w:t>- обучающиеся и экстерны, удаленные с итогового сочинения (изложения) за нарушение требований, установленных подпунктом 1 пункта 28 Порядка проведения ГИА-</w:t>
      </w:r>
      <w:r>
        <w:rPr>
          <w:sz w:val="28"/>
          <w:szCs w:val="28"/>
          <w:lang w:val="en-US"/>
        </w:rPr>
        <w:t>XI</w:t>
      </w:r>
      <w:r>
        <w:rPr>
          <w:sz w:val="28"/>
          <w:szCs w:val="28"/>
        </w:rPr>
        <w:t xml:space="preserve">; </w:t>
      </w:r>
    </w:p>
    <w:p w:rsidR="001B221B" w:rsidRDefault="005F082F">
      <w:pPr>
        <w:shd w:val="clear" w:color="auto" w:fill="FFFFFF"/>
        <w:spacing w:before="0" w:after="0"/>
        <w:ind w:firstLine="851"/>
        <w:jc w:val="both"/>
        <w:rPr>
          <w:sz w:val="28"/>
          <w:szCs w:val="28"/>
        </w:rPr>
      </w:pPr>
      <w:r>
        <w:rPr>
          <w:sz w:val="28"/>
          <w:szCs w:val="28"/>
        </w:rPr>
        <w:t>- обучающиеся и экстерны, не явившиеся на итоговое сочинение (изложение) по уважительным п</w:t>
      </w:r>
      <w:r>
        <w:rPr>
          <w:sz w:val="28"/>
          <w:szCs w:val="28"/>
        </w:rPr>
        <w:t>ричинам</w:t>
      </w:r>
      <w:r>
        <w:rPr>
          <w:sz w:val="28"/>
          <w:szCs w:val="28"/>
        </w:rPr>
        <w:tab/>
        <w:t>(болезнь или иные обстоятельства), подтвержденным документально;</w:t>
      </w:r>
    </w:p>
    <w:p w:rsidR="001B221B" w:rsidRDefault="005F082F">
      <w:pPr>
        <w:shd w:val="clear" w:color="auto" w:fill="FFFFFF"/>
        <w:spacing w:before="0" w:after="0"/>
        <w:ind w:firstLine="851"/>
        <w:jc w:val="both"/>
        <w:rPr>
          <w:sz w:val="28"/>
          <w:szCs w:val="28"/>
        </w:rPr>
      </w:pPr>
      <w:r>
        <w:rPr>
          <w:sz w:val="28"/>
          <w:szCs w:val="28"/>
        </w:rPr>
        <w:t>- обучающиеся и экстерны,</w:t>
      </w:r>
      <w:r>
        <w:rPr>
          <w:sz w:val="28"/>
          <w:szCs w:val="28"/>
        </w:rPr>
        <w:tab/>
        <w:t>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B221B" w:rsidRDefault="005F082F">
      <w:pPr>
        <w:shd w:val="clear" w:color="auto" w:fill="FFFFFF"/>
        <w:spacing w:before="0" w:after="0"/>
        <w:ind w:firstLine="851"/>
        <w:contextualSpacing/>
        <w:jc w:val="both"/>
        <w:rPr>
          <w:sz w:val="28"/>
          <w:szCs w:val="28"/>
        </w:rPr>
      </w:pPr>
      <w:r>
        <w:rPr>
          <w:sz w:val="28"/>
          <w:szCs w:val="28"/>
        </w:rPr>
        <w:t>22. Обуч</w:t>
      </w:r>
      <w:r>
        <w:rPr>
          <w:sz w:val="28"/>
          <w:szCs w:val="28"/>
        </w:rPr>
        <w:t xml:space="preserve">ающиеся </w:t>
      </w:r>
      <w:r>
        <w:rPr>
          <w:sz w:val="28"/>
          <w:szCs w:val="26"/>
        </w:rPr>
        <w:t>и экстерны</w:t>
      </w:r>
      <w:r>
        <w:rPr>
          <w:sz w:val="28"/>
          <w:szCs w:val="28"/>
        </w:rPr>
        <w:t xml:space="preserve">,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w:t>
      </w:r>
      <w:r>
        <w:rPr>
          <w:sz w:val="28"/>
          <w:szCs w:val="28"/>
        </w:rPr>
        <w:lastRenderedPageBreak/>
        <w:t xml:space="preserve">более двух раз и только в дополнительные даты, установленные </w:t>
      </w:r>
      <w:r>
        <w:rPr>
          <w:sz w:val="28"/>
          <w:szCs w:val="28"/>
        </w:rPr>
        <w:t>Порядком проведения ГИА-</w:t>
      </w:r>
      <w:r>
        <w:rPr>
          <w:sz w:val="28"/>
          <w:szCs w:val="28"/>
          <w:lang w:val="en-US"/>
        </w:rPr>
        <w:t>XI</w:t>
      </w:r>
      <w:r>
        <w:rPr>
          <w:sz w:val="28"/>
          <w:szCs w:val="28"/>
        </w:rPr>
        <w:t xml:space="preserve"> – 7 февраля 2024 года и 10 апреля 2024 года.</w:t>
      </w:r>
    </w:p>
    <w:p w:rsidR="001B221B" w:rsidRDefault="005F082F">
      <w:pPr>
        <w:shd w:val="clear" w:color="auto" w:fill="FFFFFF"/>
        <w:tabs>
          <w:tab w:val="left" w:pos="567"/>
        </w:tabs>
        <w:spacing w:before="0" w:after="0"/>
        <w:ind w:firstLine="851"/>
        <w:contextualSpacing/>
        <w:jc w:val="both"/>
        <w:rPr>
          <w:sz w:val="28"/>
          <w:szCs w:val="28"/>
        </w:rPr>
      </w:pPr>
      <w:r>
        <w:rPr>
          <w:sz w:val="28"/>
          <w:szCs w:val="28"/>
        </w:rPr>
        <w:t>23.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w:t>
      </w:r>
      <w:r>
        <w:rPr>
          <w:sz w:val="28"/>
          <w:szCs w:val="28"/>
        </w:rPr>
        <w:t>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и науки Курской области на региональн</w:t>
      </w:r>
      <w:r>
        <w:rPr>
          <w:sz w:val="28"/>
          <w:szCs w:val="28"/>
        </w:rPr>
        <w:t>ом уровне.</w:t>
      </w:r>
    </w:p>
    <w:p w:rsidR="001B221B" w:rsidRDefault="005F082F">
      <w:pPr>
        <w:shd w:val="clear" w:color="auto" w:fill="FFFFFF"/>
        <w:spacing w:before="0" w:after="0"/>
        <w:ind w:firstLine="709"/>
        <w:contextualSpacing/>
        <w:jc w:val="both"/>
        <w:rPr>
          <w:sz w:val="28"/>
          <w:szCs w:val="28"/>
        </w:rPr>
      </w:pPr>
      <w:r>
        <w:rPr>
          <w:sz w:val="28"/>
          <w:szCs w:val="28"/>
        </w:rPr>
        <w:t>Заявление на повторную проверку итогового сочинения (изложения) подается в</w:t>
      </w:r>
      <w:r>
        <w:rPr>
          <w:sz w:val="28"/>
          <w:szCs w:val="28"/>
        </w:rPr>
        <w:t xml:space="preserve"> управление дошкольного, общего, дополнительного и специального образования и воспитания; Министерства образования и науки Курской области в течение двух рабо</w:t>
      </w:r>
      <w:r>
        <w:rPr>
          <w:sz w:val="28"/>
          <w:szCs w:val="28"/>
        </w:rPr>
        <w:t>чих дней со д</w:t>
      </w:r>
      <w:r>
        <w:rPr>
          <w:sz w:val="28"/>
          <w:szCs w:val="28"/>
        </w:rPr>
        <w:t>ня официального объявления результатов итогового сочинения (изложения).</w:t>
      </w:r>
    </w:p>
    <w:p w:rsidR="001B221B" w:rsidRDefault="005F082F">
      <w:pPr>
        <w:spacing w:before="0" w:after="0"/>
        <w:ind w:firstLine="851"/>
        <w:jc w:val="both"/>
        <w:rPr>
          <w:sz w:val="28"/>
          <w:szCs w:val="28"/>
        </w:rPr>
      </w:pPr>
      <w:r>
        <w:rPr>
          <w:sz w:val="28"/>
          <w:szCs w:val="28"/>
        </w:rPr>
        <w:t xml:space="preserve">24. По согласованию с государственной экзаменационной комиссией Курской области Министерством образования и науки Курской области на территории Курской области может быть организована </w:t>
      </w:r>
      <w:r>
        <w:rPr>
          <w:sz w:val="28"/>
          <w:szCs w:val="28"/>
        </w:rPr>
        <w:t>региональная перепроверка отдельных работ участников итогового сочинения (изложения).</w:t>
      </w:r>
    </w:p>
    <w:p w:rsidR="001B221B" w:rsidRDefault="005F082F">
      <w:pPr>
        <w:shd w:val="clear" w:color="auto" w:fill="FFFFFF"/>
        <w:tabs>
          <w:tab w:val="left" w:pos="567"/>
        </w:tabs>
        <w:spacing w:before="0" w:after="0"/>
        <w:ind w:firstLine="851"/>
        <w:contextualSpacing/>
        <w:jc w:val="both"/>
        <w:rPr>
          <w:sz w:val="28"/>
          <w:szCs w:val="28"/>
        </w:rPr>
      </w:pPr>
      <w:r>
        <w:rPr>
          <w:sz w:val="28"/>
          <w:szCs w:val="28"/>
        </w:rPr>
        <w:t>25. Результат итогового сочинения (изложения) как допуск к ГИА-XI действителен бессрочно.</w:t>
      </w:r>
    </w:p>
    <w:p w:rsidR="001B221B" w:rsidRDefault="001B221B">
      <w:pPr>
        <w:shd w:val="clear" w:color="auto" w:fill="FFFFFF"/>
        <w:spacing w:before="0" w:after="0"/>
        <w:contextualSpacing/>
        <w:rPr>
          <w:sz w:val="28"/>
          <w:szCs w:val="28"/>
        </w:rPr>
      </w:pPr>
    </w:p>
    <w:p w:rsidR="001B221B" w:rsidRDefault="005F082F">
      <w:pPr>
        <w:shd w:val="clear" w:color="auto" w:fill="FFFFFF"/>
        <w:contextualSpacing/>
        <w:rPr>
          <w:sz w:val="28"/>
          <w:szCs w:val="28"/>
        </w:rPr>
      </w:pPr>
      <w:r>
        <w:rPr>
          <w:sz w:val="28"/>
          <w:szCs w:val="28"/>
        </w:rPr>
        <w:t>С правилами проведения итогового сочинения (изложения) ознакомлен (-а):</w:t>
      </w:r>
    </w:p>
    <w:p w:rsidR="001B221B" w:rsidRDefault="001B221B">
      <w:pPr>
        <w:shd w:val="clear" w:color="auto" w:fill="FFFFFF"/>
        <w:contextualSpacing/>
        <w:rPr>
          <w:sz w:val="28"/>
          <w:szCs w:val="28"/>
        </w:rPr>
      </w:pPr>
    </w:p>
    <w:p w:rsidR="001B221B" w:rsidRDefault="005F082F">
      <w:pPr>
        <w:shd w:val="clear" w:color="auto" w:fill="FFFFFF"/>
        <w:contextualSpacing/>
        <w:rPr>
          <w:sz w:val="28"/>
          <w:szCs w:val="28"/>
        </w:rPr>
      </w:pPr>
      <w:r>
        <w:rPr>
          <w:sz w:val="28"/>
          <w:szCs w:val="28"/>
        </w:rPr>
        <w:t>Участник итогового сочинения (изложения)</w:t>
      </w:r>
    </w:p>
    <w:p w:rsidR="001B221B" w:rsidRDefault="005F082F">
      <w:pPr>
        <w:shd w:val="clear" w:color="auto" w:fill="FFFFFF"/>
        <w:contextualSpacing/>
        <w:rPr>
          <w:sz w:val="28"/>
          <w:szCs w:val="28"/>
        </w:rPr>
      </w:pPr>
      <w:r>
        <w:rPr>
          <w:sz w:val="28"/>
          <w:szCs w:val="28"/>
        </w:rPr>
        <w:t>___________________(_____________________)</w:t>
      </w:r>
    </w:p>
    <w:p w:rsidR="001B221B" w:rsidRDefault="001B221B">
      <w:pPr>
        <w:shd w:val="clear" w:color="auto" w:fill="FFFFFF"/>
        <w:contextualSpacing/>
        <w:rPr>
          <w:sz w:val="28"/>
          <w:szCs w:val="28"/>
        </w:rPr>
      </w:pPr>
    </w:p>
    <w:p w:rsidR="001B221B" w:rsidRDefault="005F082F">
      <w:pPr>
        <w:shd w:val="clear" w:color="auto" w:fill="FFFFFF"/>
        <w:contextualSpacing/>
        <w:rPr>
          <w:sz w:val="28"/>
          <w:szCs w:val="28"/>
        </w:rPr>
      </w:pPr>
      <w:r>
        <w:rPr>
          <w:sz w:val="28"/>
          <w:szCs w:val="28"/>
        </w:rPr>
        <w:t>«___»_______20__г.</w:t>
      </w:r>
    </w:p>
    <w:p w:rsidR="001B221B" w:rsidRDefault="001B221B">
      <w:pPr>
        <w:shd w:val="clear" w:color="auto" w:fill="FFFFFF"/>
        <w:contextualSpacing/>
        <w:rPr>
          <w:sz w:val="28"/>
          <w:szCs w:val="28"/>
        </w:rPr>
      </w:pPr>
    </w:p>
    <w:p w:rsidR="001B221B" w:rsidRDefault="005F082F">
      <w:pPr>
        <w:shd w:val="clear" w:color="auto" w:fill="FFFFFF"/>
        <w:contextualSpacing/>
        <w:rPr>
          <w:sz w:val="28"/>
          <w:szCs w:val="28"/>
        </w:rPr>
      </w:pPr>
      <w:r>
        <w:rPr>
          <w:sz w:val="28"/>
          <w:szCs w:val="28"/>
        </w:rPr>
        <w:t>Родитель (законный представитель) участника итогового сочинения (изложения)</w:t>
      </w:r>
    </w:p>
    <w:p w:rsidR="001B221B" w:rsidRDefault="005F082F">
      <w:pPr>
        <w:shd w:val="clear" w:color="auto" w:fill="FFFFFF"/>
        <w:contextualSpacing/>
        <w:rPr>
          <w:sz w:val="28"/>
          <w:szCs w:val="28"/>
        </w:rPr>
      </w:pPr>
      <w:r>
        <w:rPr>
          <w:sz w:val="28"/>
          <w:szCs w:val="28"/>
        </w:rPr>
        <w:t>___________________(_____________________) «___»_______20__г.</w:t>
      </w:r>
    </w:p>
    <w:p w:rsidR="001B221B" w:rsidRDefault="005F082F">
      <w:pPr>
        <w:spacing w:before="0" w:after="200"/>
        <w:rPr>
          <w:i/>
          <w:color w:val="000000"/>
          <w:sz w:val="28"/>
          <w:szCs w:val="28"/>
        </w:rPr>
      </w:pPr>
      <w:r>
        <w:br w:type="page"/>
      </w:r>
    </w:p>
    <w:p w:rsidR="001B221B" w:rsidRDefault="005F082F">
      <w:pPr>
        <w:widowControl w:val="0"/>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lastRenderedPageBreak/>
        <w:t xml:space="preserve">Приложение </w:t>
      </w:r>
      <w:r>
        <w:rPr>
          <w:rFonts w:eastAsia="Times New Roman" w:cs="Times New Roman"/>
          <w:bCs/>
          <w:szCs w:val="24"/>
          <w:lang w:eastAsia="ru-RU"/>
        </w:rPr>
        <w:t>№3</w:t>
      </w:r>
    </w:p>
    <w:p w:rsidR="001B221B" w:rsidRDefault="005F082F">
      <w:pPr>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t>к Порядку проведения итогового сочинения (изложения) в Курской области</w:t>
      </w:r>
    </w:p>
    <w:p w:rsidR="001B221B" w:rsidRDefault="005F082F">
      <w:pPr>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t>в 2023-2024 учебном году</w:t>
      </w:r>
    </w:p>
    <w:p w:rsidR="001B221B" w:rsidRDefault="001B221B">
      <w:pPr>
        <w:spacing w:before="0" w:after="0" w:line="240" w:lineRule="auto"/>
        <w:ind w:left="4253"/>
        <w:rPr>
          <w:rFonts w:eastAsia="Times New Roman" w:cs="Times New Roman"/>
          <w:bCs/>
          <w:szCs w:val="24"/>
          <w:lang w:eastAsia="ru-RU"/>
        </w:rPr>
      </w:pPr>
    </w:p>
    <w:p w:rsidR="001B221B" w:rsidRDefault="005F082F">
      <w:pPr>
        <w:spacing w:before="0" w:after="200"/>
        <w:jc w:val="center"/>
        <w:rPr>
          <w:rFonts w:eastAsia="Times New Roman" w:cs="Times New Roman"/>
          <w:bCs/>
          <w:sz w:val="28"/>
          <w:szCs w:val="28"/>
          <w:lang w:eastAsia="ru-RU"/>
        </w:rPr>
      </w:pPr>
      <w:r>
        <w:rPr>
          <w:noProof/>
          <w:lang w:eastAsia="ru-RU"/>
        </w:rPr>
        <w:drawing>
          <wp:inline distT="0" distB="0" distL="0" distR="0">
            <wp:extent cx="5248275" cy="8039100"/>
            <wp:effectExtent l="0" t="0" r="0" b="0"/>
            <wp:docPr id="1" name="Рисунок 1" descr="C:\Users\3A07~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3A07~1\AppData\Local\Temp\FineReader10\media\image1.jpeg"/>
                    <pic:cNvPicPr>
                      <a:picLocks noChangeAspect="1" noChangeArrowheads="1"/>
                    </pic:cNvPicPr>
                  </pic:nvPicPr>
                  <pic:blipFill>
                    <a:blip r:embed="rId9"/>
                    <a:stretch>
                      <a:fillRect/>
                    </a:stretch>
                  </pic:blipFill>
                  <pic:spPr bwMode="auto">
                    <a:xfrm>
                      <a:off x="0" y="0"/>
                      <a:ext cx="5248275" cy="8039100"/>
                    </a:xfrm>
                    <a:prstGeom prst="rect">
                      <a:avLst/>
                    </a:prstGeom>
                  </pic:spPr>
                </pic:pic>
              </a:graphicData>
            </a:graphic>
          </wp:inline>
        </w:drawing>
      </w:r>
      <w:r>
        <w:br w:type="page"/>
      </w:r>
    </w:p>
    <w:p w:rsidR="001B221B" w:rsidRDefault="005F082F">
      <w:pPr>
        <w:spacing w:before="0" w:after="0"/>
        <w:ind w:left="4962"/>
        <w:jc w:val="center"/>
        <w:rPr>
          <w:bCs/>
          <w:szCs w:val="24"/>
        </w:rPr>
      </w:pPr>
      <w:r>
        <w:rPr>
          <w:bCs/>
          <w:szCs w:val="24"/>
        </w:rPr>
        <w:lastRenderedPageBreak/>
        <w:t>Приложение №4</w:t>
      </w:r>
    </w:p>
    <w:p w:rsidR="001B221B" w:rsidRDefault="005F082F">
      <w:pPr>
        <w:spacing w:before="0" w:after="0"/>
        <w:ind w:left="4962"/>
        <w:jc w:val="center"/>
        <w:rPr>
          <w:bCs/>
          <w:szCs w:val="24"/>
        </w:rPr>
      </w:pPr>
      <w:r>
        <w:rPr>
          <w:bCs/>
          <w:szCs w:val="24"/>
        </w:rPr>
        <w:t>к Порядку проведения итогового сочинения (изложения) в Курской области</w:t>
      </w:r>
    </w:p>
    <w:p w:rsidR="001B221B" w:rsidRDefault="005F082F">
      <w:pPr>
        <w:spacing w:before="0" w:after="0"/>
        <w:ind w:left="4962"/>
        <w:jc w:val="center"/>
        <w:rPr>
          <w:bCs/>
          <w:szCs w:val="24"/>
        </w:rPr>
      </w:pPr>
      <w:r>
        <w:rPr>
          <w:bCs/>
          <w:szCs w:val="24"/>
        </w:rPr>
        <w:t>в 2023-2024 учебном году</w:t>
      </w:r>
    </w:p>
    <w:p w:rsidR="001B221B" w:rsidRDefault="001B221B">
      <w:pPr>
        <w:spacing w:before="0" w:after="0"/>
        <w:ind w:left="4962"/>
        <w:rPr>
          <w:bCs/>
          <w:szCs w:val="24"/>
        </w:rPr>
      </w:pP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 xml:space="preserve">Лицевая сторона двустороннего бланка </w:t>
      </w:r>
      <w:r>
        <w:rPr>
          <w:rFonts w:eastAsia="Times New Roman" w:cs="Times New Roman"/>
          <w:b/>
          <w:sz w:val="28"/>
          <w:szCs w:val="20"/>
          <w:lang w:eastAsia="ru-RU"/>
        </w:rPr>
        <w:t>записи</w:t>
      </w:r>
    </w:p>
    <w:p w:rsidR="001B221B" w:rsidRDefault="005F082F">
      <w:pPr>
        <w:spacing w:before="0" w:after="0"/>
        <w:rPr>
          <w:rFonts w:eastAsia="Times New Roman" w:cs="Times New Roman"/>
          <w:bCs/>
          <w:sz w:val="28"/>
          <w:szCs w:val="28"/>
          <w:lang w:eastAsia="ru-RU"/>
        </w:rPr>
      </w:pPr>
      <w:r>
        <w:rPr>
          <w:noProof/>
          <w:lang w:eastAsia="ru-RU"/>
        </w:rPr>
        <w:drawing>
          <wp:inline distT="0" distB="0" distL="0" distR="0">
            <wp:extent cx="6116955" cy="7696200"/>
            <wp:effectExtent l="0" t="0" r="0" b="0"/>
            <wp:docPr id="2" name="Рисунок 4" descr="C:\Users\3A07~1\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3A07~1\AppData\Local\Temp\FineReader10\media\image4.jpeg"/>
                    <pic:cNvPicPr>
                      <a:picLocks noChangeAspect="1" noChangeArrowheads="1"/>
                    </pic:cNvPicPr>
                  </pic:nvPicPr>
                  <pic:blipFill>
                    <a:blip r:embed="rId10"/>
                    <a:stretch>
                      <a:fillRect/>
                    </a:stretch>
                  </pic:blipFill>
                  <pic:spPr bwMode="auto">
                    <a:xfrm>
                      <a:off x="0" y="0"/>
                      <a:ext cx="6116955" cy="7696200"/>
                    </a:xfrm>
                    <a:prstGeom prst="rect">
                      <a:avLst/>
                    </a:prstGeom>
                  </pic:spPr>
                </pic:pic>
              </a:graphicData>
            </a:graphic>
          </wp:inline>
        </w:drawing>
      </w:r>
    </w:p>
    <w:p w:rsidR="001B221B" w:rsidRDefault="005F082F">
      <w:pPr>
        <w:spacing w:before="0" w:after="0"/>
        <w:ind w:left="3828"/>
        <w:rPr>
          <w:rFonts w:eastAsia="Times New Roman" w:cs="Times New Roman"/>
          <w:bCs/>
          <w:sz w:val="28"/>
          <w:szCs w:val="28"/>
          <w:lang w:eastAsia="ru-RU"/>
        </w:rPr>
      </w:pPr>
      <w:r>
        <w:br w:type="page"/>
      </w: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lastRenderedPageBreak/>
        <w:t>Оборотная сторона двустороннего бланка записи</w:t>
      </w:r>
    </w:p>
    <w:p w:rsidR="001B221B" w:rsidRDefault="001B221B">
      <w:pPr>
        <w:keepNext/>
        <w:widowControl w:val="0"/>
        <w:spacing w:before="0" w:after="0" w:line="240" w:lineRule="auto"/>
        <w:jc w:val="center"/>
        <w:outlineLvl w:val="1"/>
        <w:rPr>
          <w:rFonts w:eastAsia="Times New Roman" w:cs="Times New Roman"/>
          <w:b/>
          <w:sz w:val="28"/>
          <w:szCs w:val="20"/>
          <w:lang w:eastAsia="ru-RU"/>
        </w:rPr>
      </w:pPr>
    </w:p>
    <w:p w:rsidR="001B221B" w:rsidRDefault="005F082F">
      <w:pPr>
        <w:keepNext/>
        <w:widowControl w:val="0"/>
        <w:spacing w:before="0" w:after="0" w:line="240" w:lineRule="auto"/>
        <w:jc w:val="center"/>
        <w:outlineLvl w:val="1"/>
        <w:rPr>
          <w:rFonts w:eastAsia="Times New Roman" w:cs="Times New Roman"/>
          <w:b/>
          <w:sz w:val="28"/>
          <w:szCs w:val="20"/>
          <w:lang w:eastAsia="ru-RU"/>
        </w:rPr>
      </w:pPr>
      <w:r>
        <w:rPr>
          <w:noProof/>
          <w:lang w:eastAsia="ru-RU"/>
        </w:rPr>
        <w:drawing>
          <wp:inline distT="0" distB="0" distL="0" distR="0">
            <wp:extent cx="6120765" cy="8161020"/>
            <wp:effectExtent l="0" t="0" r="0" b="0"/>
            <wp:docPr id="3" name="Рисунок 5" descr="C:\Users\3A07~1\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C:\Users\3A07~1\AppData\Local\Temp\FineReader10\media\image5.jpeg"/>
                    <pic:cNvPicPr>
                      <a:picLocks noChangeAspect="1" noChangeArrowheads="1"/>
                    </pic:cNvPicPr>
                  </pic:nvPicPr>
                  <pic:blipFill>
                    <a:blip r:embed="rId11"/>
                    <a:stretch>
                      <a:fillRect/>
                    </a:stretch>
                  </pic:blipFill>
                  <pic:spPr bwMode="auto">
                    <a:xfrm>
                      <a:off x="0" y="0"/>
                      <a:ext cx="6120765" cy="8161020"/>
                    </a:xfrm>
                    <a:prstGeom prst="rect">
                      <a:avLst/>
                    </a:prstGeom>
                  </pic:spPr>
                </pic:pic>
              </a:graphicData>
            </a:graphic>
          </wp:inline>
        </w:drawing>
      </w:r>
    </w:p>
    <w:p w:rsidR="001B221B" w:rsidRDefault="001B221B">
      <w:pPr>
        <w:keepNext/>
        <w:widowControl w:val="0"/>
        <w:spacing w:before="0" w:after="0" w:line="240" w:lineRule="auto"/>
        <w:jc w:val="center"/>
        <w:outlineLvl w:val="1"/>
        <w:rPr>
          <w:rFonts w:eastAsia="Times New Roman" w:cs="Times New Roman"/>
          <w:b/>
          <w:sz w:val="28"/>
          <w:szCs w:val="20"/>
          <w:lang w:eastAsia="ru-RU"/>
        </w:rPr>
      </w:pPr>
    </w:p>
    <w:p w:rsidR="001B221B" w:rsidRDefault="001B221B">
      <w:pPr>
        <w:keepNext/>
        <w:widowControl w:val="0"/>
        <w:spacing w:before="0" w:after="0" w:line="240" w:lineRule="auto"/>
        <w:jc w:val="center"/>
        <w:outlineLvl w:val="1"/>
        <w:rPr>
          <w:rFonts w:eastAsia="Times New Roman" w:cs="Times New Roman"/>
          <w:b/>
          <w:sz w:val="28"/>
          <w:szCs w:val="20"/>
          <w:lang w:eastAsia="ru-RU"/>
        </w:rPr>
      </w:pPr>
    </w:p>
    <w:p w:rsidR="001B221B" w:rsidRDefault="001B221B">
      <w:pPr>
        <w:keepNext/>
        <w:widowControl w:val="0"/>
        <w:spacing w:before="0" w:after="0" w:line="240" w:lineRule="auto"/>
        <w:jc w:val="center"/>
        <w:outlineLvl w:val="1"/>
        <w:rPr>
          <w:rFonts w:eastAsia="Times New Roman" w:cs="Times New Roman"/>
          <w:b/>
          <w:sz w:val="28"/>
          <w:szCs w:val="20"/>
          <w:lang w:eastAsia="ru-RU"/>
        </w:rPr>
      </w:pPr>
    </w:p>
    <w:p w:rsidR="001B221B" w:rsidRDefault="001B221B">
      <w:pPr>
        <w:keepNext/>
        <w:widowControl w:val="0"/>
        <w:spacing w:before="0" w:after="0" w:line="240" w:lineRule="auto"/>
        <w:jc w:val="center"/>
        <w:outlineLvl w:val="1"/>
        <w:rPr>
          <w:rFonts w:eastAsia="Times New Roman" w:cs="Times New Roman"/>
          <w:b/>
          <w:sz w:val="28"/>
          <w:szCs w:val="20"/>
          <w:lang w:eastAsia="ru-RU"/>
        </w:rPr>
      </w:pPr>
    </w:p>
    <w:p w:rsidR="001B221B" w:rsidRDefault="001B221B">
      <w:pPr>
        <w:keepNext/>
        <w:widowControl w:val="0"/>
        <w:spacing w:before="0" w:after="0" w:line="240" w:lineRule="auto"/>
        <w:jc w:val="center"/>
        <w:outlineLvl w:val="1"/>
        <w:rPr>
          <w:i/>
          <w:iCs/>
          <w:sz w:val="22"/>
        </w:rPr>
      </w:pPr>
    </w:p>
    <w:p w:rsidR="001B221B" w:rsidRDefault="005F082F">
      <w:pPr>
        <w:spacing w:before="0" w:after="0"/>
        <w:ind w:left="4962"/>
        <w:jc w:val="center"/>
        <w:rPr>
          <w:rFonts w:eastAsia="Times New Roman" w:cs="Times New Roman"/>
          <w:bCs/>
          <w:szCs w:val="24"/>
          <w:lang w:eastAsia="ru-RU"/>
        </w:rPr>
      </w:pPr>
      <w:r>
        <w:rPr>
          <w:rFonts w:eastAsia="Times New Roman" w:cs="Times New Roman"/>
          <w:bCs/>
          <w:szCs w:val="24"/>
          <w:lang w:eastAsia="ru-RU"/>
        </w:rPr>
        <w:lastRenderedPageBreak/>
        <w:t>Приложение №5</w:t>
      </w:r>
    </w:p>
    <w:p w:rsidR="001B221B" w:rsidRDefault="005F082F">
      <w:pPr>
        <w:spacing w:before="0" w:after="0"/>
        <w:ind w:left="4962"/>
        <w:jc w:val="center"/>
        <w:rPr>
          <w:rFonts w:eastAsia="Times New Roman" w:cs="Times New Roman"/>
          <w:bCs/>
          <w:szCs w:val="24"/>
          <w:lang w:eastAsia="ru-RU"/>
        </w:rPr>
      </w:pPr>
      <w:r>
        <w:rPr>
          <w:rFonts w:eastAsia="Times New Roman" w:cs="Times New Roman"/>
          <w:bCs/>
          <w:szCs w:val="24"/>
          <w:lang w:eastAsia="ru-RU"/>
        </w:rPr>
        <w:t>к Порядку проведения итогового сочинения (изложения) в Курской области</w:t>
      </w:r>
    </w:p>
    <w:p w:rsidR="001B221B" w:rsidRDefault="005F082F">
      <w:pPr>
        <w:spacing w:before="0" w:after="0" w:line="240" w:lineRule="auto"/>
        <w:ind w:left="4962"/>
        <w:jc w:val="center"/>
        <w:rPr>
          <w:rFonts w:eastAsia="Times New Roman" w:cs="Times New Roman"/>
          <w:bCs/>
          <w:szCs w:val="24"/>
          <w:lang w:eastAsia="ru-RU"/>
        </w:rPr>
      </w:pPr>
      <w:r>
        <w:rPr>
          <w:rFonts w:eastAsia="Times New Roman" w:cs="Times New Roman"/>
          <w:bCs/>
          <w:szCs w:val="24"/>
          <w:lang w:eastAsia="ru-RU"/>
        </w:rPr>
        <w:t>в 2023-2024 учебном году</w:t>
      </w:r>
    </w:p>
    <w:p w:rsidR="001B221B" w:rsidRDefault="001B221B">
      <w:pPr>
        <w:pStyle w:val="af2"/>
        <w:widowControl w:val="0"/>
        <w:ind w:left="3828" w:firstLine="709"/>
        <w:jc w:val="center"/>
        <w:rPr>
          <w:sz w:val="28"/>
          <w:szCs w:val="28"/>
        </w:rPr>
      </w:pPr>
    </w:p>
    <w:p w:rsidR="001B221B" w:rsidRDefault="005F082F">
      <w:pPr>
        <w:widowControl w:val="0"/>
        <w:spacing w:before="0" w:after="0" w:line="240" w:lineRule="auto"/>
        <w:jc w:val="center"/>
        <w:rPr>
          <w:b/>
          <w:sz w:val="28"/>
        </w:rPr>
      </w:pPr>
      <w:r>
        <w:rPr>
          <w:b/>
          <w:sz w:val="28"/>
        </w:rPr>
        <w:t xml:space="preserve">Список отчетных форм для проведения </w:t>
      </w:r>
    </w:p>
    <w:p w:rsidR="001B221B" w:rsidRDefault="005F082F">
      <w:pPr>
        <w:widowControl w:val="0"/>
        <w:spacing w:before="0" w:after="0" w:line="240" w:lineRule="auto"/>
        <w:jc w:val="center"/>
        <w:rPr>
          <w:b/>
          <w:sz w:val="28"/>
        </w:rPr>
      </w:pPr>
      <w:r>
        <w:rPr>
          <w:b/>
          <w:sz w:val="28"/>
        </w:rPr>
        <w:t>итогового сочинения (изложения)</w:t>
      </w:r>
    </w:p>
    <w:p w:rsidR="001B221B" w:rsidRDefault="001B221B">
      <w:pPr>
        <w:widowControl w:val="0"/>
        <w:rPr>
          <w:b/>
          <w:sz w:val="28"/>
        </w:rPr>
      </w:pPr>
    </w:p>
    <w:tbl>
      <w:tblPr>
        <w:tblW w:w="9912" w:type="dxa"/>
        <w:tblInd w:w="75" w:type="dxa"/>
        <w:tblLook w:val="04A0" w:firstRow="1" w:lastRow="0" w:firstColumn="1" w:lastColumn="0" w:noHBand="0" w:noVBand="1"/>
      </w:tblPr>
      <w:tblGrid>
        <w:gridCol w:w="1470"/>
        <w:gridCol w:w="2363"/>
        <w:gridCol w:w="6079"/>
      </w:tblGrid>
      <w:tr w:rsidR="001B221B">
        <w:trPr>
          <w:trHeight w:val="300"/>
        </w:trPr>
        <w:tc>
          <w:tcPr>
            <w:tcW w:w="1464" w:type="dxa"/>
            <w:tcBorders>
              <w:top w:val="single" w:sz="8" w:space="0" w:color="000000"/>
              <w:left w:val="single" w:sz="8" w:space="0" w:color="000000"/>
              <w:bottom w:val="single" w:sz="8" w:space="0" w:color="000000"/>
              <w:right w:val="single" w:sz="8" w:space="0" w:color="000000"/>
            </w:tcBorders>
            <w:vAlign w:val="center"/>
          </w:tcPr>
          <w:p w:rsidR="001B221B" w:rsidRDefault="005F082F">
            <w:pPr>
              <w:ind w:right="34"/>
              <w:rPr>
                <w:b/>
                <w:bCs/>
                <w:color w:val="000000"/>
                <w:szCs w:val="26"/>
              </w:rPr>
            </w:pPr>
            <w:r>
              <w:rPr>
                <w:b/>
                <w:bCs/>
                <w:color w:val="000000"/>
                <w:sz w:val="28"/>
                <w:szCs w:val="26"/>
              </w:rPr>
              <w:t>№</w:t>
            </w:r>
          </w:p>
        </w:tc>
        <w:tc>
          <w:tcPr>
            <w:tcW w:w="2365" w:type="dxa"/>
            <w:tcBorders>
              <w:top w:val="single" w:sz="8" w:space="0" w:color="000000"/>
              <w:bottom w:val="single" w:sz="8" w:space="0" w:color="000000"/>
              <w:right w:val="single" w:sz="8" w:space="0" w:color="000000"/>
            </w:tcBorders>
            <w:vAlign w:val="center"/>
          </w:tcPr>
          <w:p w:rsidR="001B221B" w:rsidRDefault="005F082F">
            <w:pPr>
              <w:rPr>
                <w:b/>
                <w:bCs/>
                <w:color w:val="000000"/>
                <w:szCs w:val="26"/>
              </w:rPr>
            </w:pPr>
            <w:r>
              <w:rPr>
                <w:b/>
                <w:bCs/>
                <w:color w:val="000000"/>
                <w:sz w:val="28"/>
                <w:szCs w:val="26"/>
              </w:rPr>
              <w:t>Код</w:t>
            </w:r>
          </w:p>
        </w:tc>
        <w:tc>
          <w:tcPr>
            <w:tcW w:w="6083" w:type="dxa"/>
            <w:tcBorders>
              <w:top w:val="single" w:sz="8" w:space="0" w:color="000000"/>
              <w:bottom w:val="single" w:sz="8" w:space="0" w:color="000000"/>
              <w:right w:val="single" w:sz="8" w:space="0" w:color="000000"/>
            </w:tcBorders>
            <w:vAlign w:val="center"/>
          </w:tcPr>
          <w:p w:rsidR="001B221B" w:rsidRDefault="005F082F">
            <w:pPr>
              <w:rPr>
                <w:b/>
                <w:bCs/>
                <w:color w:val="000000"/>
                <w:szCs w:val="26"/>
              </w:rPr>
            </w:pPr>
            <w:r>
              <w:rPr>
                <w:b/>
                <w:bCs/>
                <w:color w:val="000000"/>
                <w:sz w:val="28"/>
                <w:szCs w:val="26"/>
              </w:rPr>
              <w:t>Наименование</w:t>
            </w:r>
          </w:p>
        </w:tc>
      </w:tr>
      <w:tr w:rsidR="001B221B">
        <w:trPr>
          <w:trHeight w:val="1080"/>
        </w:trPr>
        <w:tc>
          <w:tcPr>
            <w:tcW w:w="1464" w:type="dxa"/>
            <w:tcBorders>
              <w:left w:val="single" w:sz="8" w:space="0" w:color="000000"/>
              <w:bottom w:val="single" w:sz="8" w:space="0" w:color="000000"/>
              <w:right w:val="single" w:sz="8" w:space="0" w:color="000000"/>
            </w:tcBorders>
            <w:vAlign w:val="center"/>
          </w:tcPr>
          <w:p w:rsidR="001B221B" w:rsidRDefault="005F082F">
            <w:pPr>
              <w:pStyle w:val="af2"/>
              <w:numPr>
                <w:ilvl w:val="0"/>
                <w:numId w:val="1"/>
              </w:numPr>
              <w:ind w:right="34"/>
              <w:jc w:val="center"/>
              <w:rPr>
                <w:color w:val="000000"/>
                <w:sz w:val="28"/>
                <w:szCs w:val="26"/>
              </w:rPr>
            </w:pPr>
            <w:r>
              <w:rPr>
                <w:color w:val="000000"/>
                <w:sz w:val="28"/>
                <w:szCs w:val="26"/>
              </w:rPr>
              <w:t>1</w:t>
            </w:r>
          </w:p>
        </w:tc>
        <w:tc>
          <w:tcPr>
            <w:tcW w:w="2365"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ИС-01</w:t>
            </w:r>
          </w:p>
        </w:tc>
        <w:tc>
          <w:tcPr>
            <w:tcW w:w="6083"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Списки распределения участников</w:t>
            </w:r>
            <w:r>
              <w:rPr>
                <w:sz w:val="28"/>
              </w:rPr>
              <w:t xml:space="preserve"> </w:t>
            </w:r>
            <w:r>
              <w:rPr>
                <w:color w:val="000000"/>
                <w:sz w:val="28"/>
                <w:szCs w:val="26"/>
              </w:rPr>
              <w:t>по образовательным организациям (местам проведения)</w:t>
            </w:r>
          </w:p>
        </w:tc>
      </w:tr>
      <w:tr w:rsidR="001B221B">
        <w:trPr>
          <w:trHeight w:val="300"/>
        </w:trPr>
        <w:tc>
          <w:tcPr>
            <w:tcW w:w="1464" w:type="dxa"/>
            <w:tcBorders>
              <w:left w:val="single" w:sz="8" w:space="0" w:color="000000"/>
              <w:bottom w:val="single" w:sz="8" w:space="0" w:color="000000"/>
              <w:right w:val="single" w:sz="8" w:space="0" w:color="000000"/>
            </w:tcBorders>
            <w:vAlign w:val="center"/>
          </w:tcPr>
          <w:p w:rsidR="001B221B" w:rsidRDefault="001B221B">
            <w:pPr>
              <w:pStyle w:val="af2"/>
              <w:numPr>
                <w:ilvl w:val="0"/>
                <w:numId w:val="1"/>
              </w:numPr>
              <w:ind w:right="34"/>
              <w:rPr>
                <w:color w:val="000000"/>
                <w:sz w:val="28"/>
                <w:szCs w:val="26"/>
              </w:rPr>
            </w:pPr>
          </w:p>
        </w:tc>
        <w:tc>
          <w:tcPr>
            <w:tcW w:w="2365" w:type="dxa"/>
            <w:tcBorders>
              <w:bottom w:val="single" w:sz="8" w:space="0" w:color="000000"/>
              <w:right w:val="single" w:sz="8" w:space="0" w:color="000000"/>
            </w:tcBorders>
            <w:vAlign w:val="center"/>
          </w:tcPr>
          <w:p w:rsidR="001B221B" w:rsidRDefault="005F082F">
            <w:r>
              <w:rPr>
                <w:color w:val="000000"/>
                <w:sz w:val="28"/>
                <w:szCs w:val="26"/>
              </w:rPr>
              <w:t>ИС-02</w:t>
            </w:r>
          </w:p>
        </w:tc>
        <w:tc>
          <w:tcPr>
            <w:tcW w:w="6083"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Прикрепление образовательной организации регистрации к образовательной организации проведения (месту проведения)</w:t>
            </w:r>
          </w:p>
        </w:tc>
      </w:tr>
      <w:tr w:rsidR="001B221B">
        <w:trPr>
          <w:trHeight w:val="300"/>
        </w:trPr>
        <w:tc>
          <w:tcPr>
            <w:tcW w:w="1464" w:type="dxa"/>
            <w:tcBorders>
              <w:left w:val="single" w:sz="8" w:space="0" w:color="000000"/>
              <w:bottom w:val="single" w:sz="8" w:space="0" w:color="000000"/>
              <w:right w:val="single" w:sz="8" w:space="0" w:color="000000"/>
            </w:tcBorders>
            <w:vAlign w:val="center"/>
          </w:tcPr>
          <w:p w:rsidR="001B221B" w:rsidRDefault="001B221B">
            <w:pPr>
              <w:pStyle w:val="af2"/>
              <w:numPr>
                <w:ilvl w:val="0"/>
                <w:numId w:val="1"/>
              </w:numPr>
              <w:ind w:right="34"/>
              <w:rPr>
                <w:color w:val="000000"/>
                <w:sz w:val="28"/>
                <w:szCs w:val="26"/>
              </w:rPr>
            </w:pPr>
          </w:p>
        </w:tc>
        <w:tc>
          <w:tcPr>
            <w:tcW w:w="2365" w:type="dxa"/>
            <w:tcBorders>
              <w:bottom w:val="single" w:sz="8" w:space="0" w:color="000000"/>
              <w:right w:val="single" w:sz="8" w:space="0" w:color="000000"/>
            </w:tcBorders>
            <w:vAlign w:val="center"/>
          </w:tcPr>
          <w:p w:rsidR="001B221B" w:rsidRDefault="005F082F">
            <w:r>
              <w:rPr>
                <w:color w:val="000000"/>
                <w:sz w:val="28"/>
                <w:szCs w:val="26"/>
              </w:rPr>
              <w:t>ИС-04</w:t>
            </w:r>
          </w:p>
        </w:tc>
        <w:tc>
          <w:tcPr>
            <w:tcW w:w="6083"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 xml:space="preserve">Список участников </w:t>
            </w:r>
            <w:r>
              <w:rPr>
                <w:color w:val="000000"/>
                <w:sz w:val="28"/>
                <w:szCs w:val="26"/>
              </w:rPr>
              <w:t>итогового сочинения (изложения) в образовательной организации (месте проведения)</w:t>
            </w:r>
          </w:p>
        </w:tc>
      </w:tr>
      <w:tr w:rsidR="001B221B">
        <w:trPr>
          <w:trHeight w:val="300"/>
        </w:trPr>
        <w:tc>
          <w:tcPr>
            <w:tcW w:w="1464" w:type="dxa"/>
            <w:tcBorders>
              <w:left w:val="single" w:sz="8" w:space="0" w:color="000000"/>
              <w:bottom w:val="single" w:sz="8" w:space="0" w:color="000000"/>
              <w:right w:val="single" w:sz="8" w:space="0" w:color="000000"/>
            </w:tcBorders>
            <w:vAlign w:val="center"/>
          </w:tcPr>
          <w:p w:rsidR="001B221B" w:rsidRDefault="001B221B">
            <w:pPr>
              <w:pStyle w:val="af2"/>
              <w:numPr>
                <w:ilvl w:val="0"/>
                <w:numId w:val="1"/>
              </w:numPr>
              <w:ind w:right="34"/>
              <w:rPr>
                <w:color w:val="000000"/>
                <w:sz w:val="28"/>
                <w:szCs w:val="26"/>
              </w:rPr>
            </w:pPr>
          </w:p>
        </w:tc>
        <w:tc>
          <w:tcPr>
            <w:tcW w:w="2365" w:type="dxa"/>
            <w:tcBorders>
              <w:bottom w:val="single" w:sz="8" w:space="0" w:color="000000"/>
              <w:right w:val="single" w:sz="8" w:space="0" w:color="000000"/>
            </w:tcBorders>
            <w:vAlign w:val="center"/>
          </w:tcPr>
          <w:p w:rsidR="001B221B" w:rsidRDefault="005F082F">
            <w:r>
              <w:rPr>
                <w:color w:val="000000"/>
                <w:sz w:val="28"/>
                <w:szCs w:val="26"/>
              </w:rPr>
              <w:t>ИС-05</w:t>
            </w:r>
          </w:p>
        </w:tc>
        <w:tc>
          <w:tcPr>
            <w:tcW w:w="6083"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Ведомость проведения итогового сочинения (изложения) в учебном кабинете образовательной организации (месте проведения)</w:t>
            </w:r>
          </w:p>
        </w:tc>
      </w:tr>
      <w:tr w:rsidR="001B221B">
        <w:trPr>
          <w:trHeight w:val="300"/>
        </w:trPr>
        <w:tc>
          <w:tcPr>
            <w:tcW w:w="1464" w:type="dxa"/>
            <w:tcBorders>
              <w:left w:val="single" w:sz="8" w:space="0" w:color="000000"/>
              <w:bottom w:val="single" w:sz="8" w:space="0" w:color="000000"/>
              <w:right w:val="single" w:sz="8" w:space="0" w:color="000000"/>
            </w:tcBorders>
            <w:vAlign w:val="center"/>
          </w:tcPr>
          <w:p w:rsidR="001B221B" w:rsidRDefault="001B221B">
            <w:pPr>
              <w:pStyle w:val="af2"/>
              <w:numPr>
                <w:ilvl w:val="0"/>
                <w:numId w:val="1"/>
              </w:numPr>
              <w:ind w:right="34"/>
              <w:rPr>
                <w:color w:val="000000"/>
                <w:sz w:val="28"/>
                <w:szCs w:val="26"/>
              </w:rPr>
            </w:pPr>
          </w:p>
        </w:tc>
        <w:tc>
          <w:tcPr>
            <w:tcW w:w="2365" w:type="dxa"/>
            <w:tcBorders>
              <w:bottom w:val="single" w:sz="8" w:space="0" w:color="000000"/>
              <w:right w:val="single" w:sz="8" w:space="0" w:color="000000"/>
            </w:tcBorders>
            <w:vAlign w:val="center"/>
          </w:tcPr>
          <w:p w:rsidR="001B221B" w:rsidRDefault="005F082F">
            <w:r>
              <w:rPr>
                <w:color w:val="000000"/>
                <w:sz w:val="28"/>
                <w:szCs w:val="26"/>
              </w:rPr>
              <w:t>ИС-06</w:t>
            </w:r>
          </w:p>
        </w:tc>
        <w:tc>
          <w:tcPr>
            <w:tcW w:w="6083"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 xml:space="preserve">Протокол проверки итогового сочинения </w:t>
            </w:r>
            <w:r>
              <w:rPr>
                <w:color w:val="000000"/>
                <w:sz w:val="28"/>
                <w:szCs w:val="26"/>
              </w:rPr>
              <w:t>(изложения)</w:t>
            </w:r>
          </w:p>
        </w:tc>
      </w:tr>
      <w:tr w:rsidR="001B221B">
        <w:trPr>
          <w:trHeight w:val="296"/>
        </w:trPr>
        <w:tc>
          <w:tcPr>
            <w:tcW w:w="1464" w:type="dxa"/>
            <w:tcBorders>
              <w:left w:val="single" w:sz="8" w:space="0" w:color="000000"/>
              <w:bottom w:val="single" w:sz="8" w:space="0" w:color="000000"/>
              <w:right w:val="single" w:sz="8" w:space="0" w:color="000000"/>
            </w:tcBorders>
            <w:vAlign w:val="center"/>
          </w:tcPr>
          <w:p w:rsidR="001B221B" w:rsidRDefault="001B221B">
            <w:pPr>
              <w:pStyle w:val="af2"/>
              <w:numPr>
                <w:ilvl w:val="0"/>
                <w:numId w:val="1"/>
              </w:numPr>
              <w:ind w:right="34"/>
              <w:rPr>
                <w:color w:val="000000"/>
                <w:sz w:val="28"/>
                <w:szCs w:val="26"/>
              </w:rPr>
            </w:pPr>
          </w:p>
        </w:tc>
        <w:tc>
          <w:tcPr>
            <w:tcW w:w="2365" w:type="dxa"/>
            <w:tcBorders>
              <w:bottom w:val="single" w:sz="8" w:space="0" w:color="000000"/>
              <w:right w:val="single" w:sz="8" w:space="0" w:color="000000"/>
            </w:tcBorders>
            <w:vAlign w:val="center"/>
          </w:tcPr>
          <w:p w:rsidR="001B221B" w:rsidRDefault="005F082F">
            <w:r>
              <w:rPr>
                <w:color w:val="000000"/>
                <w:sz w:val="28"/>
                <w:szCs w:val="26"/>
              </w:rPr>
              <w:t>ИС-07</w:t>
            </w:r>
          </w:p>
        </w:tc>
        <w:tc>
          <w:tcPr>
            <w:tcW w:w="6083"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Ведомость коррекции персональных данных участников итогового сочинения (изложения)</w:t>
            </w:r>
          </w:p>
        </w:tc>
      </w:tr>
      <w:tr w:rsidR="001B221B">
        <w:trPr>
          <w:trHeight w:val="300"/>
        </w:trPr>
        <w:tc>
          <w:tcPr>
            <w:tcW w:w="1464" w:type="dxa"/>
            <w:tcBorders>
              <w:left w:val="single" w:sz="8" w:space="0" w:color="000000"/>
              <w:bottom w:val="single" w:sz="8" w:space="0" w:color="000000"/>
              <w:right w:val="single" w:sz="8" w:space="0" w:color="000000"/>
            </w:tcBorders>
            <w:vAlign w:val="center"/>
          </w:tcPr>
          <w:p w:rsidR="001B221B" w:rsidRDefault="001B221B">
            <w:pPr>
              <w:pStyle w:val="af2"/>
              <w:numPr>
                <w:ilvl w:val="0"/>
                <w:numId w:val="1"/>
              </w:numPr>
              <w:ind w:right="34"/>
              <w:rPr>
                <w:color w:val="000000"/>
                <w:sz w:val="28"/>
                <w:szCs w:val="26"/>
              </w:rPr>
            </w:pPr>
          </w:p>
        </w:tc>
        <w:tc>
          <w:tcPr>
            <w:tcW w:w="2365" w:type="dxa"/>
            <w:tcBorders>
              <w:bottom w:val="single" w:sz="8" w:space="0" w:color="000000"/>
              <w:right w:val="single" w:sz="8" w:space="0" w:color="000000"/>
            </w:tcBorders>
            <w:vAlign w:val="center"/>
          </w:tcPr>
          <w:p w:rsidR="001B221B" w:rsidRDefault="005F082F">
            <w:r>
              <w:rPr>
                <w:color w:val="000000"/>
                <w:sz w:val="28"/>
                <w:szCs w:val="26"/>
              </w:rPr>
              <w:t>ИС-08</w:t>
            </w:r>
          </w:p>
        </w:tc>
        <w:tc>
          <w:tcPr>
            <w:tcW w:w="6083"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Акт о досрочном завершении написания итогового сочинения (изложения) по уважительным причинам</w:t>
            </w:r>
          </w:p>
        </w:tc>
      </w:tr>
      <w:tr w:rsidR="001B221B">
        <w:trPr>
          <w:trHeight w:val="300"/>
        </w:trPr>
        <w:tc>
          <w:tcPr>
            <w:tcW w:w="1464" w:type="dxa"/>
            <w:tcBorders>
              <w:left w:val="single" w:sz="8" w:space="0" w:color="000000"/>
              <w:bottom w:val="single" w:sz="8" w:space="0" w:color="000000"/>
              <w:right w:val="single" w:sz="8" w:space="0" w:color="000000"/>
            </w:tcBorders>
            <w:vAlign w:val="center"/>
          </w:tcPr>
          <w:p w:rsidR="001B221B" w:rsidRDefault="005F082F">
            <w:pPr>
              <w:pStyle w:val="af2"/>
              <w:ind w:left="360" w:right="34"/>
              <w:rPr>
                <w:color w:val="000000"/>
                <w:sz w:val="28"/>
                <w:szCs w:val="26"/>
              </w:rPr>
            </w:pPr>
            <w:r>
              <w:rPr>
                <w:color w:val="000000"/>
                <w:sz w:val="28"/>
                <w:szCs w:val="26"/>
              </w:rPr>
              <w:t>8.</w:t>
            </w:r>
          </w:p>
        </w:tc>
        <w:tc>
          <w:tcPr>
            <w:tcW w:w="2365" w:type="dxa"/>
            <w:tcBorders>
              <w:bottom w:val="single" w:sz="8" w:space="0" w:color="000000"/>
              <w:right w:val="single" w:sz="8" w:space="0" w:color="000000"/>
            </w:tcBorders>
            <w:vAlign w:val="center"/>
          </w:tcPr>
          <w:p w:rsidR="001B221B" w:rsidRDefault="005F082F">
            <w:r>
              <w:rPr>
                <w:color w:val="000000"/>
                <w:sz w:val="28"/>
                <w:szCs w:val="26"/>
              </w:rPr>
              <w:t>ИС-09</w:t>
            </w:r>
          </w:p>
        </w:tc>
        <w:tc>
          <w:tcPr>
            <w:tcW w:w="6083" w:type="dxa"/>
            <w:tcBorders>
              <w:bottom w:val="single" w:sz="8" w:space="0" w:color="000000"/>
              <w:right w:val="single" w:sz="8" w:space="0" w:color="000000"/>
            </w:tcBorders>
            <w:vAlign w:val="center"/>
          </w:tcPr>
          <w:p w:rsidR="001B221B" w:rsidRDefault="005F082F">
            <w:pPr>
              <w:rPr>
                <w:color w:val="000000"/>
                <w:szCs w:val="26"/>
              </w:rPr>
            </w:pPr>
            <w:r>
              <w:rPr>
                <w:color w:val="000000"/>
                <w:sz w:val="28"/>
                <w:szCs w:val="26"/>
              </w:rPr>
              <w:t xml:space="preserve">Акт об удалении участника итогового </w:t>
            </w:r>
            <w:r>
              <w:rPr>
                <w:color w:val="000000"/>
                <w:sz w:val="28"/>
                <w:szCs w:val="26"/>
              </w:rPr>
              <w:t>сочинения (изложения)</w:t>
            </w:r>
          </w:p>
        </w:tc>
      </w:tr>
    </w:tbl>
    <w:p w:rsidR="001B221B" w:rsidRDefault="001B221B">
      <w:pPr>
        <w:sectPr w:rsidR="001B221B">
          <w:pgSz w:w="11906" w:h="16838"/>
          <w:pgMar w:top="851" w:right="709" w:bottom="851" w:left="1559" w:header="0" w:footer="0" w:gutter="0"/>
          <w:cols w:space="720"/>
          <w:formProt w:val="0"/>
          <w:docGrid w:linePitch="360"/>
        </w:sectPr>
      </w:pPr>
    </w:p>
    <w:p w:rsidR="001B221B" w:rsidRDefault="005F082F">
      <w:pPr>
        <w:widowControl w:val="0"/>
        <w:spacing w:before="0" w:after="0"/>
        <w:ind w:left="9923"/>
        <w:jc w:val="center"/>
        <w:rPr>
          <w:bCs/>
          <w:szCs w:val="24"/>
        </w:rPr>
      </w:pPr>
      <w:r>
        <w:rPr>
          <w:bCs/>
          <w:szCs w:val="24"/>
        </w:rPr>
        <w:lastRenderedPageBreak/>
        <w:t>Приложение №6</w:t>
      </w:r>
    </w:p>
    <w:p w:rsidR="001B221B" w:rsidRDefault="005F082F">
      <w:pPr>
        <w:spacing w:before="0" w:after="0"/>
        <w:ind w:left="9923"/>
        <w:jc w:val="center"/>
        <w:rPr>
          <w:bCs/>
          <w:szCs w:val="24"/>
        </w:rPr>
      </w:pPr>
      <w:r>
        <w:rPr>
          <w:bCs/>
          <w:szCs w:val="24"/>
        </w:rPr>
        <w:t>к Порядку проведения итогового сочинения (изложения) в Курской области</w:t>
      </w:r>
    </w:p>
    <w:p w:rsidR="001B221B" w:rsidRDefault="005F082F">
      <w:pPr>
        <w:widowControl w:val="0"/>
        <w:spacing w:before="0" w:after="0"/>
        <w:ind w:left="9923"/>
        <w:jc w:val="center"/>
        <w:rPr>
          <w:b/>
          <w:sz w:val="28"/>
        </w:rPr>
      </w:pPr>
      <w:r>
        <w:rPr>
          <w:bCs/>
          <w:szCs w:val="24"/>
        </w:rPr>
        <w:t>в 2023-2024 учебном году</w:t>
      </w:r>
    </w:p>
    <w:tbl>
      <w:tblPr>
        <w:tblpPr w:leftFromText="180" w:rightFromText="180" w:vertAnchor="page" w:horzAnchor="margin" w:tblpY="2328"/>
        <w:tblW w:w="15312" w:type="dxa"/>
        <w:tblLook w:val="04A0" w:firstRow="1" w:lastRow="0" w:firstColumn="1" w:lastColumn="0" w:noHBand="0" w:noVBand="1"/>
      </w:tblPr>
      <w:tblGrid>
        <w:gridCol w:w="580"/>
        <w:gridCol w:w="2537"/>
        <w:gridCol w:w="1444"/>
        <w:gridCol w:w="1282"/>
        <w:gridCol w:w="2344"/>
        <w:gridCol w:w="1159"/>
        <w:gridCol w:w="954"/>
        <w:gridCol w:w="583"/>
        <w:gridCol w:w="587"/>
        <w:gridCol w:w="548"/>
        <w:gridCol w:w="542"/>
        <w:gridCol w:w="545"/>
        <w:gridCol w:w="487"/>
        <w:gridCol w:w="495"/>
        <w:gridCol w:w="1225"/>
      </w:tblGrid>
      <w:tr w:rsidR="001B221B">
        <w:trPr>
          <w:trHeight w:val="836"/>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 п/п</w:t>
            </w:r>
          </w:p>
        </w:tc>
        <w:tc>
          <w:tcPr>
            <w:tcW w:w="2537"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Вид работы</w:t>
            </w:r>
          </w:p>
          <w:p w:rsidR="001B221B" w:rsidRDefault="005F082F">
            <w:pPr>
              <w:spacing w:before="0" w:after="0"/>
              <w:jc w:val="center"/>
              <w:rPr>
                <w:b/>
                <w:bCs/>
                <w:color w:val="000000"/>
                <w:sz w:val="20"/>
                <w:szCs w:val="20"/>
              </w:rPr>
            </w:pPr>
            <w:r>
              <w:rPr>
                <w:b/>
                <w:bCs/>
                <w:color w:val="000000"/>
                <w:sz w:val="20"/>
                <w:szCs w:val="20"/>
              </w:rPr>
              <w:t>(сочинение/изложение)</w:t>
            </w:r>
          </w:p>
        </w:tc>
        <w:tc>
          <w:tcPr>
            <w:tcW w:w="1444"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Код ОО (места проведения)</w:t>
            </w:r>
          </w:p>
        </w:tc>
        <w:tc>
          <w:tcPr>
            <w:tcW w:w="1282"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Номер аудитории</w:t>
            </w:r>
          </w:p>
        </w:tc>
        <w:tc>
          <w:tcPr>
            <w:tcW w:w="2344"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Ф.И.О. участника</w:t>
            </w:r>
          </w:p>
        </w:tc>
        <w:tc>
          <w:tcPr>
            <w:tcW w:w="1159"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Номер варианта</w:t>
            </w:r>
          </w:p>
        </w:tc>
        <w:tc>
          <w:tcPr>
            <w:tcW w:w="954"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 </w:t>
            </w:r>
          </w:p>
        </w:tc>
        <w:tc>
          <w:tcPr>
            <w:tcW w:w="583"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Т1</w:t>
            </w:r>
          </w:p>
        </w:tc>
        <w:tc>
          <w:tcPr>
            <w:tcW w:w="587"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 xml:space="preserve">Т2 </w:t>
            </w:r>
          </w:p>
        </w:tc>
        <w:tc>
          <w:tcPr>
            <w:tcW w:w="548"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К1</w:t>
            </w:r>
          </w:p>
        </w:tc>
        <w:tc>
          <w:tcPr>
            <w:tcW w:w="542"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К2</w:t>
            </w:r>
          </w:p>
        </w:tc>
        <w:tc>
          <w:tcPr>
            <w:tcW w:w="545"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К3</w:t>
            </w:r>
          </w:p>
        </w:tc>
        <w:tc>
          <w:tcPr>
            <w:tcW w:w="487"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К4</w:t>
            </w:r>
          </w:p>
        </w:tc>
        <w:tc>
          <w:tcPr>
            <w:tcW w:w="495"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К5</w:t>
            </w:r>
          </w:p>
        </w:tc>
        <w:tc>
          <w:tcPr>
            <w:tcW w:w="1225" w:type="dxa"/>
            <w:tcBorders>
              <w:top w:val="single" w:sz="4" w:space="0" w:color="000000"/>
              <w:bottom w:val="single" w:sz="4" w:space="0" w:color="000000"/>
              <w:right w:val="single" w:sz="4" w:space="0" w:color="000000"/>
            </w:tcBorders>
            <w:shd w:val="clear" w:color="auto" w:fill="auto"/>
            <w:vAlign w:val="center"/>
          </w:tcPr>
          <w:p w:rsidR="001B221B" w:rsidRDefault="005F082F">
            <w:pPr>
              <w:spacing w:before="0" w:after="0"/>
              <w:jc w:val="center"/>
              <w:rPr>
                <w:b/>
                <w:bCs/>
                <w:color w:val="000000"/>
                <w:sz w:val="20"/>
                <w:szCs w:val="20"/>
              </w:rPr>
            </w:pPr>
            <w:r>
              <w:rPr>
                <w:b/>
                <w:bCs/>
                <w:color w:val="000000"/>
                <w:sz w:val="20"/>
                <w:szCs w:val="20"/>
              </w:rPr>
              <w:t>Результат</w:t>
            </w:r>
          </w:p>
        </w:tc>
      </w:tr>
      <w:tr w:rsidR="001B221B">
        <w:trPr>
          <w:trHeight w:val="170"/>
        </w:trPr>
        <w:tc>
          <w:tcPr>
            <w:tcW w:w="580"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1</w:t>
            </w:r>
          </w:p>
        </w:tc>
        <w:tc>
          <w:tcPr>
            <w:tcW w:w="2537" w:type="dxa"/>
            <w:vMerge w:val="restart"/>
            <w:tcBorders>
              <w:left w:val="single" w:sz="4" w:space="0" w:color="000000"/>
              <w:bottom w:val="single" w:sz="4" w:space="0" w:color="000000"/>
              <w:right w:val="single" w:sz="4" w:space="0" w:color="000000"/>
            </w:tcBorders>
            <w:shd w:val="clear" w:color="auto" w:fill="auto"/>
            <w:vAlign w:val="bottom"/>
          </w:tcPr>
          <w:p w:rsidR="001B221B" w:rsidRDefault="001B221B">
            <w:pPr>
              <w:jc w:val="center"/>
              <w:rPr>
                <w:color w:val="000000"/>
                <w:sz w:val="20"/>
                <w:szCs w:val="20"/>
              </w:rPr>
            </w:pPr>
          </w:p>
        </w:tc>
        <w:tc>
          <w:tcPr>
            <w:tcW w:w="1444"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1282"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2344"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1159"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8"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2"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9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122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r>
      <w:tr w:rsidR="001B221B">
        <w:trPr>
          <w:trHeight w:val="419"/>
        </w:trPr>
        <w:tc>
          <w:tcPr>
            <w:tcW w:w="580" w:type="dxa"/>
            <w:vMerge/>
            <w:tcBorders>
              <w:left w:val="single" w:sz="4" w:space="0" w:color="000000"/>
              <w:bottom w:val="single" w:sz="4" w:space="0" w:color="000000"/>
              <w:right w:val="single" w:sz="4" w:space="0" w:color="000000"/>
            </w:tcBorders>
            <w:vAlign w:val="center"/>
          </w:tcPr>
          <w:p w:rsidR="001B221B" w:rsidRDefault="001B221B">
            <w:pPr>
              <w:jc w:val="center"/>
              <w:rPr>
                <w:color w:val="000000"/>
                <w:sz w:val="20"/>
                <w:szCs w:val="20"/>
              </w:rPr>
            </w:pPr>
          </w:p>
        </w:tc>
        <w:tc>
          <w:tcPr>
            <w:tcW w:w="2537"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4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282"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23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159"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8"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2"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9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122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r>
      <w:tr w:rsidR="001B221B">
        <w:trPr>
          <w:trHeight w:val="128"/>
        </w:trPr>
        <w:tc>
          <w:tcPr>
            <w:tcW w:w="580"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2</w:t>
            </w:r>
          </w:p>
        </w:tc>
        <w:tc>
          <w:tcPr>
            <w:tcW w:w="2537" w:type="dxa"/>
            <w:vMerge w:val="restart"/>
            <w:tcBorders>
              <w:left w:val="single" w:sz="4" w:space="0" w:color="000000"/>
              <w:bottom w:val="single" w:sz="4" w:space="0" w:color="000000"/>
              <w:right w:val="single" w:sz="4" w:space="0" w:color="000000"/>
            </w:tcBorders>
            <w:shd w:val="clear" w:color="auto" w:fill="auto"/>
            <w:vAlign w:val="bottom"/>
          </w:tcPr>
          <w:p w:rsidR="001B221B" w:rsidRDefault="001B221B">
            <w:pPr>
              <w:jc w:val="center"/>
              <w:rPr>
                <w:color w:val="000000"/>
                <w:sz w:val="20"/>
                <w:szCs w:val="20"/>
              </w:rPr>
            </w:pPr>
          </w:p>
        </w:tc>
        <w:tc>
          <w:tcPr>
            <w:tcW w:w="1444"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1282"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2344"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1159"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8"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2"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9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122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r>
      <w:tr w:rsidR="001B221B">
        <w:trPr>
          <w:trHeight w:val="128"/>
        </w:trPr>
        <w:tc>
          <w:tcPr>
            <w:tcW w:w="580" w:type="dxa"/>
            <w:vMerge/>
            <w:tcBorders>
              <w:left w:val="single" w:sz="4" w:space="0" w:color="000000"/>
              <w:bottom w:val="single" w:sz="4" w:space="0" w:color="000000"/>
              <w:right w:val="single" w:sz="4" w:space="0" w:color="000000"/>
            </w:tcBorders>
            <w:vAlign w:val="center"/>
          </w:tcPr>
          <w:p w:rsidR="001B221B" w:rsidRDefault="001B221B">
            <w:pPr>
              <w:jc w:val="center"/>
              <w:rPr>
                <w:color w:val="000000"/>
                <w:sz w:val="20"/>
                <w:szCs w:val="20"/>
              </w:rPr>
            </w:pPr>
          </w:p>
        </w:tc>
        <w:tc>
          <w:tcPr>
            <w:tcW w:w="2537"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4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282"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23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159"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8"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2"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9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122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r>
      <w:tr w:rsidR="001B221B">
        <w:trPr>
          <w:trHeight w:val="128"/>
        </w:trPr>
        <w:tc>
          <w:tcPr>
            <w:tcW w:w="580"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3</w:t>
            </w:r>
          </w:p>
        </w:tc>
        <w:tc>
          <w:tcPr>
            <w:tcW w:w="2537" w:type="dxa"/>
            <w:vMerge w:val="restart"/>
            <w:tcBorders>
              <w:left w:val="single" w:sz="4" w:space="0" w:color="000000"/>
              <w:bottom w:val="single" w:sz="4" w:space="0" w:color="000000"/>
              <w:right w:val="single" w:sz="4" w:space="0" w:color="000000"/>
            </w:tcBorders>
            <w:shd w:val="clear" w:color="auto" w:fill="auto"/>
            <w:vAlign w:val="bottom"/>
          </w:tcPr>
          <w:p w:rsidR="001B221B" w:rsidRDefault="001B221B">
            <w:pPr>
              <w:jc w:val="center"/>
              <w:rPr>
                <w:color w:val="000000"/>
                <w:sz w:val="20"/>
                <w:szCs w:val="20"/>
              </w:rPr>
            </w:pPr>
          </w:p>
        </w:tc>
        <w:tc>
          <w:tcPr>
            <w:tcW w:w="1444"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1282"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2344"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1159" w:type="dxa"/>
            <w:vMerge w:val="restart"/>
            <w:tcBorders>
              <w:left w:val="single" w:sz="4" w:space="0" w:color="000000"/>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 </w:t>
            </w: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8"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2"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9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122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r>
      <w:tr w:rsidR="001B221B">
        <w:trPr>
          <w:trHeight w:val="128"/>
        </w:trPr>
        <w:tc>
          <w:tcPr>
            <w:tcW w:w="580" w:type="dxa"/>
            <w:vMerge/>
            <w:tcBorders>
              <w:left w:val="single" w:sz="4" w:space="0" w:color="000000"/>
              <w:bottom w:val="single" w:sz="4" w:space="0" w:color="000000"/>
              <w:right w:val="single" w:sz="4" w:space="0" w:color="000000"/>
            </w:tcBorders>
            <w:vAlign w:val="center"/>
          </w:tcPr>
          <w:p w:rsidR="001B221B" w:rsidRDefault="001B221B">
            <w:pPr>
              <w:jc w:val="center"/>
              <w:rPr>
                <w:color w:val="000000"/>
                <w:sz w:val="20"/>
                <w:szCs w:val="20"/>
              </w:rPr>
            </w:pPr>
          </w:p>
        </w:tc>
        <w:tc>
          <w:tcPr>
            <w:tcW w:w="2537"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4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282"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23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159"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8"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2"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54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87"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49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c>
          <w:tcPr>
            <w:tcW w:w="1225" w:type="dxa"/>
            <w:tcBorders>
              <w:bottom w:val="single" w:sz="4" w:space="0" w:color="000000"/>
              <w:right w:val="single" w:sz="4" w:space="0" w:color="000000"/>
            </w:tcBorders>
            <w:shd w:val="clear" w:color="auto" w:fill="auto"/>
            <w:vAlign w:val="bottom"/>
          </w:tcPr>
          <w:p w:rsidR="001B221B" w:rsidRDefault="005F082F">
            <w:pPr>
              <w:rPr>
                <w:color w:val="000000"/>
                <w:sz w:val="20"/>
                <w:szCs w:val="20"/>
              </w:rPr>
            </w:pPr>
            <w:r>
              <w:rPr>
                <w:color w:val="000000"/>
                <w:sz w:val="20"/>
                <w:szCs w:val="20"/>
              </w:rPr>
              <w:t> </w:t>
            </w:r>
          </w:p>
        </w:tc>
      </w:tr>
      <w:tr w:rsidR="001B221B">
        <w:trPr>
          <w:trHeight w:val="128"/>
        </w:trPr>
        <w:tc>
          <w:tcPr>
            <w:tcW w:w="580" w:type="dxa"/>
            <w:vMerge w:val="restart"/>
            <w:tcBorders>
              <w:left w:val="single" w:sz="4" w:space="0" w:color="000000"/>
              <w:right w:val="single" w:sz="4" w:space="0" w:color="000000"/>
            </w:tcBorders>
            <w:vAlign w:val="center"/>
          </w:tcPr>
          <w:p w:rsidR="001B221B" w:rsidRDefault="005F082F">
            <w:pPr>
              <w:jc w:val="center"/>
              <w:rPr>
                <w:color w:val="000000"/>
                <w:sz w:val="20"/>
                <w:szCs w:val="20"/>
              </w:rPr>
            </w:pPr>
            <w:r>
              <w:rPr>
                <w:color w:val="000000"/>
                <w:sz w:val="20"/>
                <w:szCs w:val="20"/>
              </w:rPr>
              <w:t>4</w:t>
            </w:r>
          </w:p>
        </w:tc>
        <w:tc>
          <w:tcPr>
            <w:tcW w:w="2537"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444"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282"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2344"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159"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8"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2"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9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122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r>
      <w:tr w:rsidR="001B221B">
        <w:trPr>
          <w:trHeight w:val="128"/>
        </w:trPr>
        <w:tc>
          <w:tcPr>
            <w:tcW w:w="580" w:type="dxa"/>
            <w:vMerge/>
            <w:tcBorders>
              <w:left w:val="single" w:sz="4" w:space="0" w:color="000000"/>
              <w:bottom w:val="single" w:sz="4" w:space="0" w:color="000000"/>
              <w:right w:val="single" w:sz="4" w:space="0" w:color="000000"/>
            </w:tcBorders>
            <w:vAlign w:val="center"/>
          </w:tcPr>
          <w:p w:rsidR="001B221B" w:rsidRDefault="001B221B">
            <w:pPr>
              <w:jc w:val="center"/>
              <w:rPr>
                <w:color w:val="000000"/>
                <w:sz w:val="20"/>
                <w:szCs w:val="20"/>
              </w:rPr>
            </w:pPr>
          </w:p>
        </w:tc>
        <w:tc>
          <w:tcPr>
            <w:tcW w:w="2537"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4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282"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23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159"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8"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2"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9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122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r>
      <w:tr w:rsidR="001B221B">
        <w:trPr>
          <w:trHeight w:val="128"/>
        </w:trPr>
        <w:tc>
          <w:tcPr>
            <w:tcW w:w="580" w:type="dxa"/>
            <w:vMerge w:val="restart"/>
            <w:tcBorders>
              <w:left w:val="single" w:sz="4" w:space="0" w:color="000000"/>
              <w:right w:val="single" w:sz="4" w:space="0" w:color="000000"/>
            </w:tcBorders>
            <w:vAlign w:val="center"/>
          </w:tcPr>
          <w:p w:rsidR="001B221B" w:rsidRDefault="005F082F">
            <w:pPr>
              <w:jc w:val="center"/>
              <w:rPr>
                <w:color w:val="000000"/>
                <w:sz w:val="20"/>
                <w:szCs w:val="20"/>
              </w:rPr>
            </w:pPr>
            <w:r>
              <w:rPr>
                <w:color w:val="000000"/>
                <w:sz w:val="20"/>
                <w:szCs w:val="20"/>
              </w:rPr>
              <w:t>5</w:t>
            </w:r>
          </w:p>
        </w:tc>
        <w:tc>
          <w:tcPr>
            <w:tcW w:w="2537"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444"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282"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2344"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159"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8"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2"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9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122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r>
      <w:tr w:rsidR="001B221B">
        <w:trPr>
          <w:trHeight w:val="128"/>
        </w:trPr>
        <w:tc>
          <w:tcPr>
            <w:tcW w:w="580" w:type="dxa"/>
            <w:vMerge/>
            <w:tcBorders>
              <w:left w:val="single" w:sz="4" w:space="0" w:color="000000"/>
              <w:bottom w:val="single" w:sz="4" w:space="0" w:color="000000"/>
              <w:right w:val="single" w:sz="4" w:space="0" w:color="000000"/>
            </w:tcBorders>
            <w:vAlign w:val="center"/>
          </w:tcPr>
          <w:p w:rsidR="001B221B" w:rsidRDefault="001B221B">
            <w:pPr>
              <w:jc w:val="center"/>
              <w:rPr>
                <w:color w:val="000000"/>
                <w:sz w:val="20"/>
                <w:szCs w:val="20"/>
              </w:rPr>
            </w:pPr>
          </w:p>
        </w:tc>
        <w:tc>
          <w:tcPr>
            <w:tcW w:w="2537"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4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282"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23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159"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8"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2"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9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122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r>
      <w:tr w:rsidR="001B221B">
        <w:trPr>
          <w:trHeight w:val="128"/>
        </w:trPr>
        <w:tc>
          <w:tcPr>
            <w:tcW w:w="580" w:type="dxa"/>
            <w:vMerge w:val="restart"/>
            <w:tcBorders>
              <w:left w:val="single" w:sz="4" w:space="0" w:color="000000"/>
              <w:right w:val="single" w:sz="4" w:space="0" w:color="000000"/>
            </w:tcBorders>
            <w:vAlign w:val="center"/>
          </w:tcPr>
          <w:p w:rsidR="001B221B" w:rsidRDefault="005F082F">
            <w:pPr>
              <w:jc w:val="center"/>
              <w:rPr>
                <w:color w:val="000000"/>
                <w:sz w:val="20"/>
                <w:szCs w:val="20"/>
              </w:rPr>
            </w:pPr>
            <w:r>
              <w:rPr>
                <w:color w:val="000000"/>
                <w:sz w:val="20"/>
                <w:szCs w:val="20"/>
              </w:rPr>
              <w:t>6</w:t>
            </w:r>
          </w:p>
        </w:tc>
        <w:tc>
          <w:tcPr>
            <w:tcW w:w="2537"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444"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282"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2344"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1159" w:type="dxa"/>
            <w:vMerge w:val="restart"/>
            <w:tcBorders>
              <w:left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Было</w:t>
            </w:r>
          </w:p>
        </w:tc>
        <w:tc>
          <w:tcPr>
            <w:tcW w:w="583"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8"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2"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9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122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r>
      <w:tr w:rsidR="001B221B">
        <w:trPr>
          <w:trHeight w:val="378"/>
        </w:trPr>
        <w:tc>
          <w:tcPr>
            <w:tcW w:w="580"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2537"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4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282"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2344"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1159" w:type="dxa"/>
            <w:vMerge/>
            <w:tcBorders>
              <w:left w:val="single" w:sz="4" w:space="0" w:color="000000"/>
              <w:bottom w:val="single" w:sz="4" w:space="0" w:color="000000"/>
              <w:right w:val="single" w:sz="4" w:space="0" w:color="000000"/>
            </w:tcBorders>
            <w:vAlign w:val="center"/>
          </w:tcPr>
          <w:p w:rsidR="001B221B" w:rsidRDefault="001B221B">
            <w:pPr>
              <w:rPr>
                <w:color w:val="000000"/>
                <w:sz w:val="20"/>
                <w:szCs w:val="20"/>
              </w:rPr>
            </w:pPr>
          </w:p>
        </w:tc>
        <w:tc>
          <w:tcPr>
            <w:tcW w:w="954" w:type="dxa"/>
            <w:tcBorders>
              <w:bottom w:val="single" w:sz="4" w:space="0" w:color="000000"/>
              <w:right w:val="single" w:sz="4" w:space="0" w:color="000000"/>
            </w:tcBorders>
            <w:shd w:val="clear" w:color="auto" w:fill="auto"/>
            <w:vAlign w:val="bottom"/>
          </w:tcPr>
          <w:p w:rsidR="001B221B" w:rsidRDefault="005F082F">
            <w:pPr>
              <w:jc w:val="center"/>
              <w:rPr>
                <w:color w:val="000000"/>
                <w:sz w:val="20"/>
                <w:szCs w:val="20"/>
              </w:rPr>
            </w:pPr>
            <w:r>
              <w:rPr>
                <w:color w:val="000000"/>
                <w:sz w:val="20"/>
                <w:szCs w:val="20"/>
              </w:rPr>
              <w:t>Стало</w:t>
            </w:r>
          </w:p>
        </w:tc>
        <w:tc>
          <w:tcPr>
            <w:tcW w:w="583"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8"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2"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54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87"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49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c>
          <w:tcPr>
            <w:tcW w:w="1225" w:type="dxa"/>
            <w:tcBorders>
              <w:bottom w:val="single" w:sz="4" w:space="0" w:color="000000"/>
              <w:right w:val="single" w:sz="4" w:space="0" w:color="000000"/>
            </w:tcBorders>
            <w:shd w:val="clear" w:color="auto" w:fill="auto"/>
            <w:vAlign w:val="bottom"/>
          </w:tcPr>
          <w:p w:rsidR="001B221B" w:rsidRDefault="001B221B">
            <w:pPr>
              <w:rPr>
                <w:color w:val="000000"/>
                <w:sz w:val="20"/>
                <w:szCs w:val="20"/>
              </w:rPr>
            </w:pPr>
          </w:p>
        </w:tc>
      </w:tr>
      <w:tr w:rsidR="001B221B">
        <w:trPr>
          <w:trHeight w:val="70"/>
        </w:trPr>
        <w:tc>
          <w:tcPr>
            <w:tcW w:w="580" w:type="dxa"/>
            <w:shd w:val="clear" w:color="auto" w:fill="auto"/>
            <w:vAlign w:val="bottom"/>
          </w:tcPr>
          <w:p w:rsidR="001B221B" w:rsidRDefault="001B221B">
            <w:pPr>
              <w:rPr>
                <w:color w:val="000000"/>
                <w:sz w:val="20"/>
                <w:szCs w:val="20"/>
              </w:rPr>
            </w:pPr>
          </w:p>
        </w:tc>
        <w:tc>
          <w:tcPr>
            <w:tcW w:w="8766" w:type="dxa"/>
            <w:gridSpan w:val="5"/>
            <w:shd w:val="clear" w:color="auto" w:fill="auto"/>
            <w:vAlign w:val="bottom"/>
          </w:tcPr>
          <w:p w:rsidR="001B221B" w:rsidRDefault="005F082F">
            <w:pPr>
              <w:rPr>
                <w:color w:val="000000"/>
                <w:sz w:val="20"/>
                <w:szCs w:val="20"/>
              </w:rPr>
            </w:pPr>
            <w:r>
              <w:rPr>
                <w:color w:val="000000"/>
                <w:sz w:val="20"/>
                <w:szCs w:val="20"/>
              </w:rPr>
              <w:t>П</w:t>
            </w:r>
            <w:r>
              <w:rPr>
                <w:color w:val="000000"/>
                <w:sz w:val="20"/>
                <w:szCs w:val="20"/>
              </w:rPr>
              <w:t>редседатель комиссии _____________________/_______________________</w:t>
            </w:r>
          </w:p>
        </w:tc>
        <w:tc>
          <w:tcPr>
            <w:tcW w:w="954" w:type="dxa"/>
            <w:shd w:val="clear" w:color="auto" w:fill="auto"/>
            <w:vAlign w:val="bottom"/>
          </w:tcPr>
          <w:p w:rsidR="001B221B" w:rsidRDefault="001B221B">
            <w:pPr>
              <w:rPr>
                <w:color w:val="000000"/>
                <w:sz w:val="20"/>
                <w:szCs w:val="20"/>
              </w:rPr>
            </w:pPr>
          </w:p>
        </w:tc>
        <w:tc>
          <w:tcPr>
            <w:tcW w:w="583" w:type="dxa"/>
            <w:shd w:val="clear" w:color="auto" w:fill="auto"/>
            <w:vAlign w:val="bottom"/>
          </w:tcPr>
          <w:p w:rsidR="001B221B" w:rsidRDefault="001B221B">
            <w:pPr>
              <w:rPr>
                <w:color w:val="000000"/>
                <w:sz w:val="20"/>
                <w:szCs w:val="20"/>
              </w:rPr>
            </w:pPr>
          </w:p>
        </w:tc>
        <w:tc>
          <w:tcPr>
            <w:tcW w:w="2222" w:type="dxa"/>
            <w:gridSpan w:val="4"/>
            <w:shd w:val="clear" w:color="auto" w:fill="auto"/>
            <w:vAlign w:val="bottom"/>
          </w:tcPr>
          <w:p w:rsidR="001B221B" w:rsidRDefault="005F082F">
            <w:pPr>
              <w:rPr>
                <w:color w:val="000000"/>
                <w:sz w:val="20"/>
                <w:szCs w:val="20"/>
              </w:rPr>
            </w:pPr>
            <w:r>
              <w:rPr>
                <w:color w:val="000000"/>
                <w:sz w:val="20"/>
                <w:szCs w:val="20"/>
              </w:rPr>
              <w:t>__________________</w:t>
            </w:r>
          </w:p>
        </w:tc>
        <w:tc>
          <w:tcPr>
            <w:tcW w:w="487" w:type="dxa"/>
            <w:shd w:val="clear" w:color="auto" w:fill="auto"/>
            <w:vAlign w:val="bottom"/>
          </w:tcPr>
          <w:p w:rsidR="001B221B" w:rsidRDefault="001B221B">
            <w:pPr>
              <w:rPr>
                <w:color w:val="000000"/>
                <w:sz w:val="20"/>
                <w:szCs w:val="20"/>
              </w:rPr>
            </w:pPr>
          </w:p>
        </w:tc>
        <w:tc>
          <w:tcPr>
            <w:tcW w:w="495" w:type="dxa"/>
            <w:shd w:val="clear" w:color="auto" w:fill="auto"/>
            <w:vAlign w:val="bottom"/>
          </w:tcPr>
          <w:p w:rsidR="001B221B" w:rsidRDefault="001B221B">
            <w:pPr>
              <w:rPr>
                <w:color w:val="000000"/>
                <w:sz w:val="20"/>
                <w:szCs w:val="20"/>
              </w:rPr>
            </w:pPr>
          </w:p>
        </w:tc>
        <w:tc>
          <w:tcPr>
            <w:tcW w:w="1225" w:type="dxa"/>
            <w:shd w:val="clear" w:color="auto" w:fill="auto"/>
            <w:vAlign w:val="bottom"/>
          </w:tcPr>
          <w:p w:rsidR="001B221B" w:rsidRDefault="001B221B">
            <w:pPr>
              <w:rPr>
                <w:color w:val="000000"/>
                <w:sz w:val="20"/>
                <w:szCs w:val="20"/>
              </w:rPr>
            </w:pPr>
          </w:p>
        </w:tc>
      </w:tr>
      <w:tr w:rsidR="001B221B">
        <w:trPr>
          <w:trHeight w:val="128"/>
        </w:trPr>
        <w:tc>
          <w:tcPr>
            <w:tcW w:w="580" w:type="dxa"/>
            <w:shd w:val="clear" w:color="auto" w:fill="auto"/>
            <w:vAlign w:val="bottom"/>
          </w:tcPr>
          <w:p w:rsidR="001B221B" w:rsidRDefault="001B221B">
            <w:pPr>
              <w:rPr>
                <w:color w:val="000000"/>
                <w:sz w:val="20"/>
                <w:szCs w:val="20"/>
              </w:rPr>
            </w:pPr>
          </w:p>
        </w:tc>
        <w:tc>
          <w:tcPr>
            <w:tcW w:w="2537" w:type="dxa"/>
            <w:shd w:val="clear" w:color="auto" w:fill="auto"/>
            <w:vAlign w:val="bottom"/>
          </w:tcPr>
          <w:p w:rsidR="001B221B" w:rsidRDefault="001B221B">
            <w:pPr>
              <w:rPr>
                <w:color w:val="000000"/>
                <w:sz w:val="20"/>
                <w:szCs w:val="20"/>
              </w:rPr>
            </w:pPr>
          </w:p>
        </w:tc>
        <w:tc>
          <w:tcPr>
            <w:tcW w:w="1444" w:type="dxa"/>
            <w:shd w:val="clear" w:color="auto" w:fill="auto"/>
            <w:vAlign w:val="bottom"/>
          </w:tcPr>
          <w:p w:rsidR="001B221B" w:rsidRDefault="001B221B">
            <w:pPr>
              <w:rPr>
                <w:color w:val="000000"/>
                <w:sz w:val="20"/>
                <w:szCs w:val="20"/>
              </w:rPr>
            </w:pPr>
          </w:p>
        </w:tc>
        <w:tc>
          <w:tcPr>
            <w:tcW w:w="1282" w:type="dxa"/>
            <w:shd w:val="clear" w:color="auto" w:fill="auto"/>
            <w:vAlign w:val="bottom"/>
          </w:tcPr>
          <w:p w:rsidR="001B221B" w:rsidRDefault="005F082F">
            <w:pPr>
              <w:rPr>
                <w:color w:val="000000"/>
                <w:sz w:val="20"/>
                <w:szCs w:val="20"/>
              </w:rPr>
            </w:pPr>
            <w:r>
              <w:rPr>
                <w:color w:val="000000"/>
                <w:sz w:val="20"/>
                <w:szCs w:val="20"/>
              </w:rPr>
              <w:t>(подпись)</w:t>
            </w:r>
          </w:p>
        </w:tc>
        <w:tc>
          <w:tcPr>
            <w:tcW w:w="2344" w:type="dxa"/>
            <w:shd w:val="clear" w:color="auto" w:fill="auto"/>
            <w:vAlign w:val="bottom"/>
          </w:tcPr>
          <w:p w:rsidR="001B221B" w:rsidRDefault="005F082F">
            <w:pPr>
              <w:jc w:val="center"/>
              <w:rPr>
                <w:color w:val="000000"/>
                <w:sz w:val="20"/>
                <w:szCs w:val="20"/>
              </w:rPr>
            </w:pPr>
            <w:r>
              <w:rPr>
                <w:color w:val="000000"/>
                <w:sz w:val="20"/>
                <w:szCs w:val="20"/>
              </w:rPr>
              <w:t>(ФИО)</w:t>
            </w:r>
          </w:p>
        </w:tc>
        <w:tc>
          <w:tcPr>
            <w:tcW w:w="1159" w:type="dxa"/>
            <w:shd w:val="clear" w:color="auto" w:fill="auto"/>
            <w:vAlign w:val="bottom"/>
          </w:tcPr>
          <w:p w:rsidR="001B221B" w:rsidRDefault="001B221B">
            <w:pPr>
              <w:rPr>
                <w:color w:val="000000"/>
                <w:sz w:val="20"/>
                <w:szCs w:val="20"/>
              </w:rPr>
            </w:pPr>
          </w:p>
        </w:tc>
        <w:tc>
          <w:tcPr>
            <w:tcW w:w="954" w:type="dxa"/>
            <w:shd w:val="clear" w:color="auto" w:fill="auto"/>
            <w:vAlign w:val="bottom"/>
          </w:tcPr>
          <w:p w:rsidR="001B221B" w:rsidRDefault="001B221B">
            <w:pPr>
              <w:rPr>
                <w:color w:val="000000"/>
                <w:sz w:val="20"/>
                <w:szCs w:val="20"/>
              </w:rPr>
            </w:pPr>
          </w:p>
        </w:tc>
        <w:tc>
          <w:tcPr>
            <w:tcW w:w="583" w:type="dxa"/>
            <w:shd w:val="clear" w:color="auto" w:fill="auto"/>
            <w:vAlign w:val="bottom"/>
          </w:tcPr>
          <w:p w:rsidR="001B221B" w:rsidRDefault="001B221B">
            <w:pPr>
              <w:rPr>
                <w:color w:val="000000"/>
                <w:sz w:val="20"/>
                <w:szCs w:val="20"/>
              </w:rPr>
            </w:pPr>
          </w:p>
        </w:tc>
        <w:tc>
          <w:tcPr>
            <w:tcW w:w="587" w:type="dxa"/>
            <w:shd w:val="clear" w:color="auto" w:fill="auto"/>
            <w:vAlign w:val="bottom"/>
          </w:tcPr>
          <w:p w:rsidR="001B221B" w:rsidRDefault="001B221B">
            <w:pPr>
              <w:rPr>
                <w:color w:val="000000"/>
                <w:sz w:val="20"/>
                <w:szCs w:val="20"/>
              </w:rPr>
            </w:pPr>
          </w:p>
        </w:tc>
        <w:tc>
          <w:tcPr>
            <w:tcW w:w="1090" w:type="dxa"/>
            <w:gridSpan w:val="2"/>
            <w:shd w:val="clear" w:color="auto" w:fill="auto"/>
            <w:vAlign w:val="bottom"/>
          </w:tcPr>
          <w:p w:rsidR="001B221B" w:rsidRDefault="005F082F">
            <w:pPr>
              <w:rPr>
                <w:color w:val="000000"/>
                <w:sz w:val="20"/>
                <w:szCs w:val="20"/>
              </w:rPr>
            </w:pPr>
            <w:r>
              <w:rPr>
                <w:color w:val="000000"/>
                <w:sz w:val="20"/>
                <w:szCs w:val="20"/>
              </w:rPr>
              <w:t xml:space="preserve">  (дата)</w:t>
            </w:r>
          </w:p>
        </w:tc>
        <w:tc>
          <w:tcPr>
            <w:tcW w:w="545" w:type="dxa"/>
            <w:shd w:val="clear" w:color="auto" w:fill="auto"/>
            <w:vAlign w:val="bottom"/>
          </w:tcPr>
          <w:p w:rsidR="001B221B" w:rsidRDefault="001B221B">
            <w:pPr>
              <w:rPr>
                <w:color w:val="000000"/>
                <w:sz w:val="20"/>
                <w:szCs w:val="20"/>
              </w:rPr>
            </w:pPr>
          </w:p>
        </w:tc>
        <w:tc>
          <w:tcPr>
            <w:tcW w:w="487" w:type="dxa"/>
            <w:shd w:val="clear" w:color="auto" w:fill="auto"/>
            <w:vAlign w:val="bottom"/>
          </w:tcPr>
          <w:p w:rsidR="001B221B" w:rsidRDefault="001B221B">
            <w:pPr>
              <w:rPr>
                <w:color w:val="000000"/>
                <w:sz w:val="20"/>
                <w:szCs w:val="20"/>
              </w:rPr>
            </w:pPr>
          </w:p>
        </w:tc>
        <w:tc>
          <w:tcPr>
            <w:tcW w:w="495" w:type="dxa"/>
            <w:shd w:val="clear" w:color="auto" w:fill="auto"/>
            <w:vAlign w:val="bottom"/>
          </w:tcPr>
          <w:p w:rsidR="001B221B" w:rsidRDefault="001B221B">
            <w:pPr>
              <w:rPr>
                <w:color w:val="000000"/>
                <w:sz w:val="20"/>
                <w:szCs w:val="20"/>
              </w:rPr>
            </w:pPr>
          </w:p>
        </w:tc>
        <w:tc>
          <w:tcPr>
            <w:tcW w:w="1225" w:type="dxa"/>
            <w:shd w:val="clear" w:color="auto" w:fill="auto"/>
            <w:vAlign w:val="bottom"/>
          </w:tcPr>
          <w:p w:rsidR="001B221B" w:rsidRDefault="001B221B">
            <w:pPr>
              <w:rPr>
                <w:color w:val="000000"/>
                <w:sz w:val="20"/>
                <w:szCs w:val="20"/>
              </w:rPr>
            </w:pPr>
          </w:p>
        </w:tc>
      </w:tr>
    </w:tbl>
    <w:p w:rsidR="001B221B" w:rsidRDefault="005F082F">
      <w:pPr>
        <w:widowControl w:val="0"/>
        <w:jc w:val="center"/>
        <w:rPr>
          <w:sz w:val="28"/>
        </w:rPr>
      </w:pPr>
      <w:r>
        <w:rPr>
          <w:b/>
          <w:bCs/>
          <w:color w:val="000000"/>
          <w:sz w:val="28"/>
          <w:szCs w:val="28"/>
        </w:rPr>
        <w:t>Протокол перепроверки итогового сочинения (изложения)</w:t>
      </w:r>
    </w:p>
    <w:sectPr w:rsidR="001B221B">
      <w:footerReference w:type="default" r:id="rId12"/>
      <w:pgSz w:w="16838" w:h="11906" w:orient="landscape"/>
      <w:pgMar w:top="284" w:right="426" w:bottom="850" w:left="1134"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2F" w:rsidRDefault="005F082F">
      <w:pPr>
        <w:spacing w:before="0" w:after="0" w:line="240" w:lineRule="auto"/>
      </w:pPr>
      <w:r>
        <w:separator/>
      </w:r>
    </w:p>
  </w:endnote>
  <w:endnote w:type="continuationSeparator" w:id="0">
    <w:p w:rsidR="005F082F" w:rsidRDefault="005F08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roid Sans Fallback">
    <w:altName w:val="Times New Roman"/>
    <w:charset w:val="00"/>
    <w:family w:val="auto"/>
    <w:pitch w:val="variable"/>
  </w:font>
  <w:font w:name="Droid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1B" w:rsidRDefault="001B221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2F" w:rsidRDefault="005F082F">
      <w:pPr>
        <w:spacing w:before="0" w:after="0" w:line="240" w:lineRule="auto"/>
      </w:pPr>
      <w:r>
        <w:separator/>
      </w:r>
    </w:p>
  </w:footnote>
  <w:footnote w:type="continuationSeparator" w:id="0">
    <w:p w:rsidR="005F082F" w:rsidRDefault="005F082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476A7"/>
    <w:multiLevelType w:val="multilevel"/>
    <w:tmpl w:val="47F28702"/>
    <w:lvl w:ilvl="0">
      <w:start w:val="1"/>
      <w:numFmt w:val="decimal"/>
      <w:lvlText w:val="%1."/>
      <w:lvlJc w:val="left"/>
      <w:pPr>
        <w:tabs>
          <w:tab w:val="num" w:pos="0"/>
        </w:tabs>
        <w:ind w:left="1035" w:hanging="103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0764F8B"/>
    <w:multiLevelType w:val="multilevel"/>
    <w:tmpl w:val="BAE686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C234991"/>
    <w:multiLevelType w:val="multilevel"/>
    <w:tmpl w:val="0E0897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1B"/>
    <w:rsid w:val="001B221B"/>
    <w:rsid w:val="005F082F"/>
    <w:rsid w:val="00A756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B46C7-C479-4673-85E7-C27B565D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28"/>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91"/>
    <w:pPr>
      <w:spacing w:before="120" w:after="120" w:line="276" w:lineRule="auto"/>
    </w:pPr>
    <w:rPr>
      <w:rFonts w:eastAsia="Calibri" w:cstheme="minorBidi"/>
      <w:sz w:val="24"/>
      <w:szCs w:val="22"/>
    </w:rPr>
  </w:style>
  <w:style w:type="paragraph" w:styleId="1">
    <w:name w:val="heading 1"/>
    <w:basedOn w:val="a"/>
    <w:next w:val="a"/>
    <w:link w:val="10"/>
    <w:qFormat/>
    <w:rsid w:val="007576C2"/>
    <w:pPr>
      <w:keepNext/>
      <w:widowControl w:val="0"/>
      <w:spacing w:before="0" w:after="0" w:line="240" w:lineRule="auto"/>
      <w:jc w:val="center"/>
      <w:outlineLvl w:val="0"/>
    </w:pPr>
    <w:rPr>
      <w:rFonts w:eastAsia="Times New Roman" w:cs="Times New Roman"/>
      <w:b/>
      <w:szCs w:val="20"/>
      <w:lang w:eastAsia="ru-RU"/>
    </w:rPr>
  </w:style>
  <w:style w:type="paragraph" w:styleId="2">
    <w:name w:val="heading 2"/>
    <w:basedOn w:val="a"/>
    <w:next w:val="a"/>
    <w:uiPriority w:val="9"/>
    <w:semiHidden/>
    <w:unhideWhenUsed/>
    <w:qFormat/>
    <w:rsid w:val="00610A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144B6"/>
    <w:rPr>
      <w:rFonts w:ascii="Tahoma" w:hAnsi="Tahoma" w:cs="Tahoma"/>
      <w:sz w:val="16"/>
      <w:szCs w:val="16"/>
    </w:rPr>
  </w:style>
  <w:style w:type="character" w:customStyle="1" w:styleId="-">
    <w:name w:val="Интернет-ссылка"/>
    <w:rsid w:val="006F3569"/>
    <w:rPr>
      <w:color w:val="0000FF"/>
      <w:u w:val="single"/>
    </w:rPr>
  </w:style>
  <w:style w:type="character" w:customStyle="1" w:styleId="10">
    <w:name w:val="Заголовок 1 Знак"/>
    <w:basedOn w:val="a0"/>
    <w:link w:val="1"/>
    <w:qFormat/>
    <w:rsid w:val="007576C2"/>
    <w:rPr>
      <w:rFonts w:eastAsia="Times New Roman"/>
      <w:b/>
      <w:sz w:val="24"/>
      <w:szCs w:val="20"/>
      <w:lang w:eastAsia="ru-RU"/>
    </w:rPr>
  </w:style>
  <w:style w:type="character" w:customStyle="1" w:styleId="a4">
    <w:name w:val="Абзац списка Знак"/>
    <w:uiPriority w:val="99"/>
    <w:qFormat/>
    <w:locked/>
    <w:rsid w:val="007576C2"/>
    <w:rPr>
      <w:rFonts w:eastAsia="Calibri"/>
      <w:sz w:val="20"/>
      <w:szCs w:val="20"/>
      <w:lang w:eastAsia="ru-RU"/>
    </w:rPr>
  </w:style>
  <w:style w:type="character" w:customStyle="1" w:styleId="a5">
    <w:name w:val="Верхний колонтитул Знак"/>
    <w:basedOn w:val="a0"/>
    <w:uiPriority w:val="99"/>
    <w:qFormat/>
    <w:rsid w:val="00C0406A"/>
    <w:rPr>
      <w:rFonts w:cstheme="minorBidi"/>
      <w:sz w:val="24"/>
      <w:szCs w:val="22"/>
    </w:rPr>
  </w:style>
  <w:style w:type="character" w:customStyle="1" w:styleId="a6">
    <w:name w:val="Нижний колонтитул Знак"/>
    <w:basedOn w:val="a0"/>
    <w:uiPriority w:val="99"/>
    <w:qFormat/>
    <w:rsid w:val="00C0406A"/>
    <w:rPr>
      <w:rFonts w:cstheme="minorBidi"/>
      <w:sz w:val="24"/>
      <w:szCs w:val="22"/>
    </w:rPr>
  </w:style>
  <w:style w:type="character" w:customStyle="1" w:styleId="20">
    <w:name w:val="Заголовок 2 Знак"/>
    <w:basedOn w:val="a0"/>
    <w:link w:val="21"/>
    <w:uiPriority w:val="9"/>
    <w:semiHidden/>
    <w:qFormat/>
    <w:rsid w:val="00610A2A"/>
    <w:rPr>
      <w:rFonts w:asciiTheme="majorHAnsi" w:eastAsiaTheme="majorEastAsia" w:hAnsiTheme="majorHAnsi" w:cstheme="majorBidi"/>
      <w:b/>
      <w:bCs/>
      <w:color w:val="4F81BD" w:themeColor="accent1"/>
      <w:sz w:val="26"/>
      <w:szCs w:val="26"/>
    </w:rPr>
  </w:style>
  <w:style w:type="character" w:customStyle="1" w:styleId="a7">
    <w:name w:val="Сноска_"/>
    <w:basedOn w:val="a0"/>
    <w:qFormat/>
    <w:rsid w:val="008A68B8"/>
    <w:rPr>
      <w:rFonts w:eastAsia="Times New Roman"/>
      <w:sz w:val="19"/>
      <w:szCs w:val="19"/>
      <w:shd w:val="clear" w:color="auto" w:fill="FFFFFF"/>
    </w:rPr>
  </w:style>
  <w:style w:type="character" w:customStyle="1" w:styleId="22">
    <w:name w:val="Основной текст (2)_"/>
    <w:basedOn w:val="a0"/>
    <w:link w:val="22"/>
    <w:qFormat/>
    <w:rsid w:val="008A68B8"/>
    <w:rPr>
      <w:rFonts w:eastAsia="Times New Roman"/>
      <w:sz w:val="23"/>
      <w:szCs w:val="23"/>
      <w:shd w:val="clear" w:color="auto" w:fill="FFFFFF"/>
    </w:rPr>
  </w:style>
  <w:style w:type="character" w:customStyle="1" w:styleId="5">
    <w:name w:val="Основной текст (5)_"/>
    <w:basedOn w:val="a0"/>
    <w:link w:val="50"/>
    <w:qFormat/>
    <w:rsid w:val="008A68B8"/>
    <w:rPr>
      <w:rFonts w:eastAsia="Times New Roman"/>
      <w:sz w:val="25"/>
      <w:szCs w:val="25"/>
      <w:shd w:val="clear" w:color="auto" w:fill="FFFFFF"/>
    </w:rPr>
  </w:style>
  <w:style w:type="character" w:customStyle="1" w:styleId="a8">
    <w:name w:val="Основной текст_"/>
    <w:basedOn w:val="a0"/>
    <w:link w:val="3"/>
    <w:qFormat/>
    <w:rsid w:val="008A68B8"/>
    <w:rPr>
      <w:rFonts w:eastAsia="Times New Roman"/>
      <w:sz w:val="25"/>
      <w:szCs w:val="25"/>
      <w:shd w:val="clear" w:color="auto" w:fill="FFFFFF"/>
    </w:rPr>
  </w:style>
  <w:style w:type="character" w:customStyle="1" w:styleId="23">
    <w:name w:val="Заголовок №2_"/>
    <w:basedOn w:val="a0"/>
    <w:link w:val="23"/>
    <w:qFormat/>
    <w:rsid w:val="008A68B8"/>
    <w:rPr>
      <w:rFonts w:eastAsia="Times New Roman"/>
      <w:sz w:val="25"/>
      <w:szCs w:val="25"/>
      <w:shd w:val="clear" w:color="auto" w:fill="FFFFFF"/>
    </w:rPr>
  </w:style>
  <w:style w:type="character" w:customStyle="1" w:styleId="a9">
    <w:name w:val="Подпись к таблице_"/>
    <w:basedOn w:val="a0"/>
    <w:qFormat/>
    <w:rsid w:val="008A68B8"/>
    <w:rPr>
      <w:rFonts w:ascii="Times New Roman" w:eastAsia="Times New Roman" w:hAnsi="Times New Roman" w:cs="Times New Roman"/>
      <w:b w:val="0"/>
      <w:bCs w:val="0"/>
      <w:i w:val="0"/>
      <w:iCs w:val="0"/>
      <w:caps w:val="0"/>
      <w:smallCaps w:val="0"/>
      <w:strike w:val="0"/>
      <w:dstrike w:val="0"/>
      <w:spacing w:val="0"/>
      <w:sz w:val="25"/>
      <w:szCs w:val="25"/>
    </w:rPr>
  </w:style>
  <w:style w:type="character" w:customStyle="1" w:styleId="aa">
    <w:name w:val="Подпись к таблице"/>
    <w:basedOn w:val="a9"/>
    <w:qFormat/>
    <w:rsid w:val="008A68B8"/>
    <w:rPr>
      <w:rFonts w:ascii="Times New Roman" w:eastAsia="Times New Roman" w:hAnsi="Times New Roman" w:cs="Times New Roman"/>
      <w:b w:val="0"/>
      <w:bCs w:val="0"/>
      <w:i w:val="0"/>
      <w:iCs w:val="0"/>
      <w:caps w:val="0"/>
      <w:smallCaps w:val="0"/>
      <w:strike w:val="0"/>
      <w:dstrike w:val="0"/>
      <w:spacing w:val="0"/>
      <w:sz w:val="25"/>
      <w:szCs w:val="25"/>
      <w:u w:val="single"/>
    </w:rPr>
  </w:style>
  <w:style w:type="character" w:customStyle="1" w:styleId="115pt">
    <w:name w:val="Основной текст + 11;5 pt"/>
    <w:basedOn w:val="a8"/>
    <w:qFormat/>
    <w:rsid w:val="008A68B8"/>
    <w:rPr>
      <w:rFonts w:eastAsia="Times New Roman"/>
      <w:sz w:val="23"/>
      <w:szCs w:val="23"/>
      <w:shd w:val="clear" w:color="auto" w:fill="FFFFFF"/>
    </w:rPr>
  </w:style>
  <w:style w:type="character" w:customStyle="1" w:styleId="ab">
    <w:name w:val="Основной текст + Полужирный"/>
    <w:basedOn w:val="a8"/>
    <w:qFormat/>
    <w:rsid w:val="008A68B8"/>
    <w:rPr>
      <w:rFonts w:eastAsia="Times New Roman"/>
      <w:b/>
      <w:bCs/>
      <w:sz w:val="25"/>
      <w:szCs w:val="25"/>
      <w:shd w:val="clear" w:color="auto" w:fill="FFFFFF"/>
    </w:rPr>
  </w:style>
  <w:style w:type="paragraph" w:customStyle="1" w:styleId="ac">
    <w:name w:val="Заголовок"/>
    <w:basedOn w:val="a"/>
    <w:next w:val="ad"/>
    <w:qFormat/>
    <w:pPr>
      <w:keepNext/>
      <w:spacing w:before="240"/>
    </w:pPr>
    <w:rPr>
      <w:rFonts w:ascii="Liberation Sans" w:eastAsia="Droid Sans Fallback" w:hAnsi="Liberation Sans" w:cs="Droid Sans Devanagari"/>
      <w:sz w:val="28"/>
      <w:szCs w:val="28"/>
    </w:rPr>
  </w:style>
  <w:style w:type="paragraph" w:styleId="ad">
    <w:name w:val="Body Text"/>
    <w:basedOn w:val="a"/>
    <w:pPr>
      <w:spacing w:before="0" w:after="140"/>
    </w:pPr>
  </w:style>
  <w:style w:type="paragraph" w:styleId="ae">
    <w:name w:val="List"/>
    <w:basedOn w:val="ad"/>
    <w:rPr>
      <w:rFonts w:cs="Droid Sans Devanagari"/>
    </w:rPr>
  </w:style>
  <w:style w:type="paragraph" w:styleId="af">
    <w:name w:val="caption"/>
    <w:basedOn w:val="a"/>
    <w:qFormat/>
    <w:pPr>
      <w:suppressLineNumbers/>
    </w:pPr>
    <w:rPr>
      <w:rFonts w:cs="Droid Sans Devanagari"/>
      <w:i/>
      <w:iCs/>
      <w:szCs w:val="24"/>
    </w:rPr>
  </w:style>
  <w:style w:type="paragraph" w:styleId="af0">
    <w:name w:val="index heading"/>
    <w:basedOn w:val="a"/>
    <w:qFormat/>
    <w:pPr>
      <w:suppressLineNumbers/>
    </w:pPr>
    <w:rPr>
      <w:rFonts w:cs="Droid Sans Devanagari"/>
    </w:rPr>
  </w:style>
  <w:style w:type="paragraph" w:styleId="af1">
    <w:name w:val="Balloon Text"/>
    <w:basedOn w:val="a"/>
    <w:uiPriority w:val="99"/>
    <w:semiHidden/>
    <w:unhideWhenUsed/>
    <w:qFormat/>
    <w:rsid w:val="009144B6"/>
    <w:pPr>
      <w:spacing w:before="0" w:after="0" w:line="240" w:lineRule="auto"/>
    </w:pPr>
    <w:rPr>
      <w:rFonts w:ascii="Tahoma" w:hAnsi="Tahoma" w:cs="Tahoma"/>
      <w:sz w:val="16"/>
      <w:szCs w:val="16"/>
    </w:rPr>
  </w:style>
  <w:style w:type="paragraph" w:styleId="af2">
    <w:name w:val="List Paragraph"/>
    <w:basedOn w:val="a"/>
    <w:uiPriority w:val="34"/>
    <w:qFormat/>
    <w:rsid w:val="00DA10EE"/>
    <w:pPr>
      <w:spacing w:before="0" w:after="0" w:line="240" w:lineRule="auto"/>
      <w:ind w:left="720"/>
      <w:contextualSpacing/>
    </w:pPr>
    <w:rPr>
      <w:rFonts w:cs="Times New Roman"/>
      <w:sz w:val="20"/>
      <w:szCs w:val="20"/>
      <w:lang w:eastAsia="ru-RU"/>
    </w:rPr>
  </w:style>
  <w:style w:type="paragraph" w:customStyle="1" w:styleId="Default">
    <w:name w:val="Default"/>
    <w:qFormat/>
    <w:rsid w:val="00D926D7"/>
    <w:rPr>
      <w:rFonts w:eastAsia="Calibri"/>
      <w:color w:val="000000"/>
      <w:sz w:val="24"/>
      <w:szCs w:val="24"/>
    </w:rPr>
  </w:style>
  <w:style w:type="paragraph" w:customStyle="1" w:styleId="af3">
    <w:name w:val="Верхний и нижний колонтитулы"/>
    <w:basedOn w:val="a"/>
    <w:qFormat/>
  </w:style>
  <w:style w:type="paragraph" w:styleId="af4">
    <w:name w:val="header"/>
    <w:basedOn w:val="a"/>
    <w:uiPriority w:val="99"/>
    <w:unhideWhenUsed/>
    <w:rsid w:val="00C0406A"/>
    <w:pPr>
      <w:tabs>
        <w:tab w:val="center" w:pos="4677"/>
        <w:tab w:val="right" w:pos="9355"/>
      </w:tabs>
      <w:spacing w:before="0" w:after="0" w:line="240" w:lineRule="auto"/>
    </w:pPr>
  </w:style>
  <w:style w:type="paragraph" w:styleId="af5">
    <w:name w:val="footer"/>
    <w:basedOn w:val="a"/>
    <w:uiPriority w:val="99"/>
    <w:unhideWhenUsed/>
    <w:rsid w:val="00C0406A"/>
    <w:pPr>
      <w:tabs>
        <w:tab w:val="center" w:pos="4677"/>
        <w:tab w:val="right" w:pos="9355"/>
      </w:tabs>
      <w:spacing w:before="0" w:after="0" w:line="240" w:lineRule="auto"/>
    </w:pPr>
  </w:style>
  <w:style w:type="paragraph" w:customStyle="1" w:styleId="11">
    <w:name w:val="Текст сноски1"/>
    <w:basedOn w:val="a"/>
    <w:qFormat/>
    <w:rsid w:val="008A68B8"/>
    <w:pPr>
      <w:shd w:val="clear" w:color="auto" w:fill="FFFFFF"/>
      <w:spacing w:before="0" w:after="0" w:line="230" w:lineRule="exact"/>
      <w:jc w:val="both"/>
    </w:pPr>
    <w:rPr>
      <w:rFonts w:eastAsia="Times New Roman" w:cs="Times New Roman"/>
      <w:sz w:val="19"/>
      <w:szCs w:val="19"/>
    </w:rPr>
  </w:style>
  <w:style w:type="paragraph" w:customStyle="1" w:styleId="21">
    <w:name w:val="Основной текст (2)"/>
    <w:basedOn w:val="a"/>
    <w:link w:val="20"/>
    <w:qFormat/>
    <w:rsid w:val="008A68B8"/>
    <w:pPr>
      <w:shd w:val="clear" w:color="auto" w:fill="FFFFFF"/>
      <w:spacing w:before="0" w:after="4440" w:line="413" w:lineRule="exact"/>
      <w:ind w:hanging="3280"/>
      <w:jc w:val="right"/>
    </w:pPr>
    <w:rPr>
      <w:rFonts w:eastAsia="Times New Roman" w:cs="Times New Roman"/>
      <w:sz w:val="23"/>
      <w:szCs w:val="23"/>
    </w:rPr>
  </w:style>
  <w:style w:type="paragraph" w:customStyle="1" w:styleId="50">
    <w:name w:val="Основной текст (5)"/>
    <w:basedOn w:val="a"/>
    <w:link w:val="5"/>
    <w:qFormat/>
    <w:rsid w:val="008A68B8"/>
    <w:pPr>
      <w:shd w:val="clear" w:color="auto" w:fill="FFFFFF"/>
      <w:spacing w:before="0" w:after="0" w:line="240" w:lineRule="auto"/>
    </w:pPr>
    <w:rPr>
      <w:rFonts w:eastAsia="Times New Roman" w:cs="Times New Roman"/>
      <w:sz w:val="25"/>
      <w:szCs w:val="25"/>
    </w:rPr>
  </w:style>
  <w:style w:type="paragraph" w:customStyle="1" w:styleId="3">
    <w:name w:val="Основной текст3"/>
    <w:basedOn w:val="a"/>
    <w:link w:val="a8"/>
    <w:qFormat/>
    <w:rsid w:val="008A68B8"/>
    <w:pPr>
      <w:shd w:val="clear" w:color="auto" w:fill="FFFFFF"/>
      <w:spacing w:before="0" w:after="0" w:line="298" w:lineRule="exact"/>
      <w:ind w:hanging="720"/>
      <w:jc w:val="both"/>
    </w:pPr>
    <w:rPr>
      <w:rFonts w:eastAsia="Times New Roman" w:cs="Times New Roman"/>
      <w:sz w:val="25"/>
      <w:szCs w:val="25"/>
    </w:rPr>
  </w:style>
  <w:style w:type="paragraph" w:customStyle="1" w:styleId="24">
    <w:name w:val="Заголовок №2"/>
    <w:basedOn w:val="a"/>
    <w:qFormat/>
    <w:rsid w:val="008A68B8"/>
    <w:pPr>
      <w:shd w:val="clear" w:color="auto" w:fill="FFFFFF"/>
      <w:spacing w:before="360" w:after="360" w:line="240" w:lineRule="auto"/>
      <w:jc w:val="both"/>
      <w:outlineLvl w:val="1"/>
    </w:pPr>
    <w:rPr>
      <w:rFonts w:eastAsia="Times New Roman" w:cs="Times New Roman"/>
      <w:sz w:val="25"/>
      <w:szCs w:val="25"/>
    </w:rPr>
  </w:style>
  <w:style w:type="paragraph" w:styleId="af6">
    <w:name w:val="No Spacing"/>
    <w:uiPriority w:val="1"/>
    <w:qFormat/>
    <w:rsid w:val="00DE1156"/>
    <w:rPr>
      <w:rFonts w:eastAsia="Calibri" w:cstheme="minorBidi"/>
      <w:sz w:val="24"/>
      <w:szCs w:val="22"/>
    </w:rPr>
  </w:style>
  <w:style w:type="table" w:styleId="af7">
    <w:name w:val="Table Grid"/>
    <w:basedOn w:val="a1"/>
    <w:uiPriority w:val="59"/>
    <w:rsid w:val="0010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ge4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0DCF-277E-4051-9558-47ABFC9F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16244</Words>
  <Characters>92591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ИАЦ</dc:creator>
  <dc:description/>
  <cp:lastModifiedBy>User</cp:lastModifiedBy>
  <cp:revision>2</cp:revision>
  <cp:lastPrinted>2023-10-10T15:52:00Z</cp:lastPrinted>
  <dcterms:created xsi:type="dcterms:W3CDTF">2023-11-21T09:37:00Z</dcterms:created>
  <dcterms:modified xsi:type="dcterms:W3CDTF">2023-11-21T09:37:00Z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